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D4F3F" w14:textId="5E8FF3FF" w:rsidR="008316E7" w:rsidRPr="00E17499" w:rsidRDefault="008316E7" w:rsidP="008316E7">
      <w:pPr>
        <w:rPr>
          <w:b/>
          <w:bCs/>
          <w:sz w:val="28"/>
          <w:szCs w:val="28"/>
        </w:rPr>
      </w:pPr>
      <w:r w:rsidRPr="00E17499">
        <w:rPr>
          <w:b/>
          <w:bCs/>
          <w:sz w:val="28"/>
          <w:szCs w:val="28"/>
        </w:rPr>
        <w:t>PRESS RELEASE</w:t>
      </w:r>
    </w:p>
    <w:p w14:paraId="00460B4B" w14:textId="77777777" w:rsidR="008316E7" w:rsidRPr="00E17499" w:rsidRDefault="008316E7" w:rsidP="008316E7">
      <w:pPr>
        <w:rPr>
          <w:sz w:val="22"/>
          <w:szCs w:val="22"/>
        </w:rPr>
      </w:pPr>
      <w:r w:rsidRPr="00E17499">
        <w:rPr>
          <w:sz w:val="22"/>
          <w:szCs w:val="22"/>
        </w:rPr>
        <w:t>**For immediate release**</w:t>
      </w:r>
      <w:r>
        <w:rPr>
          <w:sz w:val="22"/>
          <w:szCs w:val="22"/>
        </w:rPr>
        <w:br/>
      </w:r>
    </w:p>
    <w:p w14:paraId="1A2BE2D6" w14:textId="0A3BB8A7" w:rsidR="008316E7" w:rsidRPr="00E17499" w:rsidRDefault="00A345D6" w:rsidP="008316E7">
      <w:pPr>
        <w:rPr>
          <w:sz w:val="22"/>
          <w:szCs w:val="22"/>
        </w:rPr>
      </w:pPr>
      <w:r>
        <w:rPr>
          <w:sz w:val="22"/>
          <w:szCs w:val="22"/>
        </w:rPr>
        <w:t>3</w:t>
      </w:r>
      <w:r w:rsidRPr="00A345D6">
        <w:rPr>
          <w:sz w:val="22"/>
          <w:szCs w:val="22"/>
          <w:vertAlign w:val="superscript"/>
        </w:rPr>
        <w:t>rd</w:t>
      </w:r>
      <w:r w:rsidR="000D6B90">
        <w:rPr>
          <w:sz w:val="22"/>
          <w:szCs w:val="22"/>
        </w:rPr>
        <w:t xml:space="preserve"> October </w:t>
      </w:r>
      <w:r w:rsidR="008316E7" w:rsidRPr="00E17499">
        <w:rPr>
          <w:sz w:val="22"/>
          <w:szCs w:val="22"/>
        </w:rPr>
        <w:t>202</w:t>
      </w:r>
      <w:r w:rsidR="008316E7">
        <w:rPr>
          <w:sz w:val="22"/>
          <w:szCs w:val="22"/>
        </w:rPr>
        <w:t>3</w:t>
      </w:r>
      <w:r w:rsidR="008316E7">
        <w:rPr>
          <w:sz w:val="22"/>
          <w:szCs w:val="22"/>
        </w:rPr>
        <w:br/>
      </w:r>
    </w:p>
    <w:p w14:paraId="20A9F420" w14:textId="77777777" w:rsidR="008316E7" w:rsidRDefault="008316E7" w:rsidP="008316E7">
      <w:pPr>
        <w:rPr>
          <w:b/>
          <w:bCs/>
          <w:sz w:val="28"/>
          <w:szCs w:val="28"/>
        </w:rPr>
      </w:pPr>
      <w:r w:rsidRPr="00DE187E">
        <w:rPr>
          <w:b/>
          <w:bCs/>
          <w:sz w:val="28"/>
          <w:szCs w:val="28"/>
        </w:rPr>
        <w:t xml:space="preserve">Carbon Recycling International </w:t>
      </w:r>
      <w:r>
        <w:rPr>
          <w:b/>
          <w:bCs/>
          <w:sz w:val="28"/>
          <w:szCs w:val="28"/>
        </w:rPr>
        <w:t xml:space="preserve">(CRI) and Jiangsu Sailboat start up world’s most efficient </w:t>
      </w:r>
      <w:r w:rsidRPr="00DE187E">
        <w:rPr>
          <w:b/>
          <w:bCs/>
          <w:sz w:val="28"/>
          <w:szCs w:val="28"/>
        </w:rPr>
        <w:t>CO</w:t>
      </w:r>
      <w:r w:rsidRPr="005E7852">
        <w:rPr>
          <w:b/>
          <w:bCs/>
          <w:sz w:val="28"/>
          <w:szCs w:val="28"/>
          <w:vertAlign w:val="subscript"/>
        </w:rPr>
        <w:t>2</w:t>
      </w:r>
      <w:r w:rsidRPr="00DE187E">
        <w:rPr>
          <w:b/>
          <w:bCs/>
          <w:sz w:val="28"/>
          <w:szCs w:val="28"/>
        </w:rPr>
        <w:t>-to-methanol plant</w:t>
      </w:r>
    </w:p>
    <w:p w14:paraId="3307434D" w14:textId="77777777" w:rsidR="008316E7" w:rsidRDefault="008316E7" w:rsidP="008316E7">
      <w:pPr>
        <w:rPr>
          <w:b/>
          <w:bCs/>
          <w:sz w:val="28"/>
          <w:szCs w:val="28"/>
        </w:rPr>
      </w:pPr>
    </w:p>
    <w:p w14:paraId="38ADBE8F" w14:textId="77777777" w:rsidR="008316E7" w:rsidRPr="00AA391D" w:rsidRDefault="008316E7" w:rsidP="008316E7">
      <w:pPr>
        <w:spacing w:after="200"/>
        <w:rPr>
          <w:sz w:val="23"/>
          <w:szCs w:val="23"/>
        </w:rPr>
      </w:pPr>
      <w:r w:rsidRPr="00AA391D">
        <w:rPr>
          <w:b/>
          <w:bCs/>
          <w:sz w:val="23"/>
          <w:szCs w:val="23"/>
        </w:rPr>
        <w:t>Reykjavík, Iceland and Jiangsu, China</w:t>
      </w:r>
      <w:r w:rsidRPr="00AA391D">
        <w:rPr>
          <w:sz w:val="23"/>
          <w:szCs w:val="23"/>
        </w:rPr>
        <w:t xml:space="preserve"> — Carbon Recycling International (CRI) and Jiangsu Sailboat have successfully started up one of the world's most efficient CO</w:t>
      </w:r>
      <w:r w:rsidRPr="00AA391D">
        <w:rPr>
          <w:sz w:val="23"/>
          <w:szCs w:val="23"/>
          <w:vertAlign w:val="subscript"/>
        </w:rPr>
        <w:t>2</w:t>
      </w:r>
      <w:r w:rsidRPr="00AA391D">
        <w:rPr>
          <w:sz w:val="23"/>
          <w:szCs w:val="23"/>
        </w:rPr>
        <w:t xml:space="preserve">-to-methanol plants. </w:t>
      </w:r>
      <w:r>
        <w:rPr>
          <w:sz w:val="23"/>
          <w:szCs w:val="23"/>
        </w:rPr>
        <w:t>An opening</w:t>
      </w:r>
      <w:r w:rsidRPr="00AA391D">
        <w:rPr>
          <w:sz w:val="23"/>
          <w:szCs w:val="23"/>
        </w:rPr>
        <w:t xml:space="preserve"> ceremony </w:t>
      </w:r>
      <w:r>
        <w:rPr>
          <w:sz w:val="23"/>
          <w:szCs w:val="23"/>
        </w:rPr>
        <w:t>took place on September 25</w:t>
      </w:r>
      <w:r w:rsidRPr="00BF5C4B">
        <w:rPr>
          <w:sz w:val="23"/>
          <w:szCs w:val="23"/>
          <w:vertAlign w:val="superscript"/>
        </w:rPr>
        <w:t>th</w:t>
      </w:r>
      <w:r>
        <w:rPr>
          <w:sz w:val="23"/>
          <w:szCs w:val="23"/>
        </w:rPr>
        <w:t xml:space="preserve"> </w:t>
      </w:r>
      <w:r w:rsidRPr="00AA391D">
        <w:rPr>
          <w:sz w:val="23"/>
          <w:szCs w:val="23"/>
        </w:rPr>
        <w:t xml:space="preserve">at the </w:t>
      </w:r>
      <w:proofErr w:type="spellStart"/>
      <w:r w:rsidRPr="00AA391D">
        <w:rPr>
          <w:sz w:val="23"/>
          <w:szCs w:val="23"/>
        </w:rPr>
        <w:t>Shenghong</w:t>
      </w:r>
      <w:proofErr w:type="spellEnd"/>
      <w:r w:rsidRPr="00AA391D">
        <w:rPr>
          <w:sz w:val="23"/>
          <w:szCs w:val="23"/>
        </w:rPr>
        <w:t xml:space="preserve"> Petrochemical Industrial Park</w:t>
      </w:r>
      <w:r>
        <w:rPr>
          <w:sz w:val="23"/>
          <w:szCs w:val="23"/>
        </w:rPr>
        <w:t>. This</w:t>
      </w:r>
      <w:r w:rsidRPr="00AA391D">
        <w:rPr>
          <w:sz w:val="23"/>
          <w:szCs w:val="23"/>
        </w:rPr>
        <w:t xml:space="preserve"> marks a significant milestone in the global effort to boost the production of sustainable methanol – a valuable fuel and chemical feedstock.</w:t>
      </w:r>
    </w:p>
    <w:p w14:paraId="7C7448C4" w14:textId="77777777" w:rsidR="008316E7" w:rsidRPr="00AA391D" w:rsidRDefault="008316E7" w:rsidP="008316E7">
      <w:pPr>
        <w:spacing w:after="200"/>
        <w:rPr>
          <w:sz w:val="23"/>
          <w:szCs w:val="23"/>
        </w:rPr>
      </w:pPr>
      <w:r w:rsidRPr="0C304C46">
        <w:rPr>
          <w:sz w:val="23"/>
          <w:szCs w:val="23"/>
        </w:rPr>
        <w:t xml:space="preserve">This collaborative project brought together teams from around the world, bringing the plant to life in under two years from contract signing. The project's completion represents a truly global approach to tackling a shared environmental concern, with technical </w:t>
      </w:r>
      <w:bookmarkStart w:id="0" w:name="_Int_aIoOR3ku"/>
      <w:r w:rsidRPr="0C304C46">
        <w:rPr>
          <w:sz w:val="23"/>
          <w:szCs w:val="23"/>
        </w:rPr>
        <w:t>know-how</w:t>
      </w:r>
      <w:bookmarkEnd w:id="0"/>
      <w:r w:rsidRPr="0C304C46">
        <w:rPr>
          <w:sz w:val="23"/>
          <w:szCs w:val="23"/>
        </w:rPr>
        <w:t xml:space="preserve"> and technology first demonstrated in Iceland playing a vital role in this international solution. </w:t>
      </w:r>
    </w:p>
    <w:p w14:paraId="141878B9" w14:textId="75A22947" w:rsidR="008316E7" w:rsidRPr="00AA391D" w:rsidRDefault="008316E7" w:rsidP="008316E7">
      <w:pPr>
        <w:spacing w:after="200"/>
        <w:rPr>
          <w:sz w:val="23"/>
          <w:szCs w:val="23"/>
        </w:rPr>
      </w:pPr>
      <w:r w:rsidRPr="00AA391D">
        <w:rPr>
          <w:sz w:val="23"/>
          <w:szCs w:val="23"/>
        </w:rPr>
        <w:t xml:space="preserve">The Jiangsu Sailboat Methanol plant operates with CRI’s proprietary Emissions-to-Liquids (ETL) technology, transforming waste carbon dioxide and hydrogen gases into sustainable, commercial-grade methanol. The facility </w:t>
      </w:r>
      <w:r w:rsidRPr="641ADE54">
        <w:rPr>
          <w:sz w:val="23"/>
          <w:szCs w:val="23"/>
        </w:rPr>
        <w:t xml:space="preserve">is </w:t>
      </w:r>
      <w:r w:rsidR="00485412">
        <w:rPr>
          <w:sz w:val="23"/>
          <w:szCs w:val="23"/>
        </w:rPr>
        <w:t>built</w:t>
      </w:r>
      <w:r w:rsidRPr="641ADE54">
        <w:rPr>
          <w:sz w:val="23"/>
          <w:szCs w:val="23"/>
        </w:rPr>
        <w:t xml:space="preserve"> to </w:t>
      </w:r>
      <w:r w:rsidRPr="00AA391D">
        <w:rPr>
          <w:sz w:val="23"/>
          <w:szCs w:val="23"/>
        </w:rPr>
        <w:t>recycle</w:t>
      </w:r>
      <w:r w:rsidRPr="641ADE54">
        <w:rPr>
          <w:sz w:val="23"/>
          <w:szCs w:val="23"/>
        </w:rPr>
        <w:t xml:space="preserve"> </w:t>
      </w:r>
      <w:r w:rsidRPr="00AA391D">
        <w:rPr>
          <w:sz w:val="23"/>
          <w:szCs w:val="23"/>
        </w:rPr>
        <w:t xml:space="preserve">150,000 tonnes of carbon dioxide sourced from waste streams at the large petrochemical complex, significantly reducing emissions that would have otherwise been released into the atmosphere. </w:t>
      </w:r>
    </w:p>
    <w:p w14:paraId="09DC0BE1" w14:textId="6DC4D365" w:rsidR="008316E7" w:rsidRPr="00AA391D" w:rsidRDefault="008316E7" w:rsidP="008316E7">
      <w:pPr>
        <w:spacing w:after="200"/>
        <w:rPr>
          <w:sz w:val="23"/>
          <w:szCs w:val="23"/>
        </w:rPr>
      </w:pPr>
      <w:r w:rsidRPr="00AA391D">
        <w:rPr>
          <w:sz w:val="23"/>
          <w:szCs w:val="23"/>
        </w:rPr>
        <w:t xml:space="preserve">The plant </w:t>
      </w:r>
      <w:r w:rsidRPr="641ADE54">
        <w:rPr>
          <w:sz w:val="23"/>
          <w:szCs w:val="23"/>
        </w:rPr>
        <w:t>has the capacity</w:t>
      </w:r>
      <w:r w:rsidRPr="00AA391D">
        <w:rPr>
          <w:sz w:val="23"/>
          <w:szCs w:val="23"/>
        </w:rPr>
        <w:t xml:space="preserve"> </w:t>
      </w:r>
      <w:r w:rsidR="00D41842">
        <w:rPr>
          <w:sz w:val="23"/>
          <w:szCs w:val="23"/>
        </w:rPr>
        <w:t xml:space="preserve">to </w:t>
      </w:r>
      <w:r w:rsidRPr="00AA391D">
        <w:rPr>
          <w:sz w:val="23"/>
          <w:szCs w:val="23"/>
        </w:rPr>
        <w:t>produce 100,000 tonnes of sustainable methanol annually – the second-largest CO</w:t>
      </w:r>
      <w:r w:rsidRPr="00AA391D">
        <w:rPr>
          <w:sz w:val="23"/>
          <w:szCs w:val="23"/>
          <w:vertAlign w:val="subscript"/>
        </w:rPr>
        <w:t>2</w:t>
      </w:r>
      <w:r w:rsidRPr="00AA391D">
        <w:rPr>
          <w:sz w:val="23"/>
          <w:szCs w:val="23"/>
        </w:rPr>
        <w:t>-to-methanol plant in the world. Used primarily to supply their olefins facility, this methanol will be used to produce chemical derivatives, including sustainable plastics and EVA coatings for solar panels. This will reduce the reliance on fossil-based methanol to drive more sustainable value chains and carbon footprint reduction initiatives across various sectors, such as industrial manufacturing and renewable energy.</w:t>
      </w:r>
    </w:p>
    <w:p w14:paraId="59C072D4" w14:textId="62AD130E" w:rsidR="008316E7" w:rsidRDefault="008316E7" w:rsidP="008316E7">
      <w:pPr>
        <w:spacing w:after="200"/>
        <w:rPr>
          <w:sz w:val="23"/>
          <w:szCs w:val="23"/>
        </w:rPr>
      </w:pPr>
      <w:r w:rsidRPr="78E5A126">
        <w:rPr>
          <w:sz w:val="23"/>
          <w:szCs w:val="23"/>
        </w:rPr>
        <w:t xml:space="preserve">Qian Xinhua, Vice President of </w:t>
      </w:r>
      <w:proofErr w:type="spellStart"/>
      <w:r w:rsidRPr="78E5A126">
        <w:rPr>
          <w:sz w:val="23"/>
          <w:szCs w:val="23"/>
        </w:rPr>
        <w:t>Shenghong</w:t>
      </w:r>
      <w:proofErr w:type="spellEnd"/>
      <w:r w:rsidRPr="78E5A126">
        <w:rPr>
          <w:sz w:val="23"/>
          <w:szCs w:val="23"/>
        </w:rPr>
        <w:t xml:space="preserve"> Petrochemical Industry Group, stated at the plant opening ceremony “This green industrial value chain project is a significant step forward. It uses advanced green and low-carbon technology to capture carbon dioxide and turn it into a resource. Further implementation of such technology allows us to combine green hydrogen, renewable energy, and more to create new materials, replacing the traditional raw materials used in the chemical industry</w:t>
      </w:r>
      <w:r w:rsidR="0E30C7B8" w:rsidRPr="78E5A126">
        <w:rPr>
          <w:sz w:val="23"/>
          <w:szCs w:val="23"/>
        </w:rPr>
        <w:t>.”</w:t>
      </w:r>
    </w:p>
    <w:p w14:paraId="470222C8" w14:textId="77777777" w:rsidR="008316E7" w:rsidRPr="00AA391D" w:rsidRDefault="008316E7" w:rsidP="008316E7">
      <w:pPr>
        <w:spacing w:after="200"/>
        <w:rPr>
          <w:sz w:val="23"/>
          <w:szCs w:val="23"/>
        </w:rPr>
      </w:pPr>
      <w:r w:rsidRPr="00AA391D">
        <w:rPr>
          <w:sz w:val="23"/>
          <w:szCs w:val="23"/>
        </w:rPr>
        <w:t>With the start-up of the Sailboat plant, CRI's ETL technology portfolio now has the capacity to recycle over 300,000 tonnes of CO</w:t>
      </w:r>
      <w:r w:rsidRPr="00AA391D">
        <w:rPr>
          <w:sz w:val="23"/>
          <w:szCs w:val="23"/>
          <w:vertAlign w:val="subscript"/>
        </w:rPr>
        <w:t>2</w:t>
      </w:r>
      <w:r w:rsidRPr="00AA391D">
        <w:rPr>
          <w:sz w:val="23"/>
          <w:szCs w:val="23"/>
        </w:rPr>
        <w:t xml:space="preserve"> annually (direct CO</w:t>
      </w:r>
      <w:r w:rsidRPr="00AA391D">
        <w:rPr>
          <w:sz w:val="23"/>
          <w:szCs w:val="23"/>
          <w:vertAlign w:val="subscript"/>
        </w:rPr>
        <w:t>2</w:t>
      </w:r>
      <w:r w:rsidRPr="00AA391D">
        <w:rPr>
          <w:sz w:val="23"/>
          <w:szCs w:val="23"/>
        </w:rPr>
        <w:t>). This is equivalent to the environmental impact of 15 million trees actively absorbing CO</w:t>
      </w:r>
      <w:r w:rsidRPr="00AA391D">
        <w:rPr>
          <w:sz w:val="23"/>
          <w:szCs w:val="23"/>
          <w:vertAlign w:val="subscript"/>
        </w:rPr>
        <w:t>2</w:t>
      </w:r>
      <w:r w:rsidRPr="00AA391D">
        <w:rPr>
          <w:sz w:val="23"/>
          <w:szCs w:val="23"/>
        </w:rPr>
        <w:t xml:space="preserve"> over the course of a year.</w:t>
      </w:r>
    </w:p>
    <w:p w14:paraId="37FD1E7C" w14:textId="77777777" w:rsidR="008316E7" w:rsidRPr="00AA391D" w:rsidRDefault="008316E7" w:rsidP="008316E7">
      <w:pPr>
        <w:spacing w:after="200"/>
        <w:rPr>
          <w:sz w:val="23"/>
          <w:szCs w:val="23"/>
        </w:rPr>
      </w:pPr>
      <w:r w:rsidRPr="0C304C46">
        <w:rPr>
          <w:sz w:val="23"/>
          <w:szCs w:val="23"/>
        </w:rPr>
        <w:t>Björk Kristjánsdóttir, CEO of Carbon Recycling International, commented, "As a leading technology provider, we have the largest portfolio of reference plants using waste CO</w:t>
      </w:r>
      <w:r w:rsidRPr="0C304C46">
        <w:rPr>
          <w:sz w:val="23"/>
          <w:szCs w:val="23"/>
          <w:vertAlign w:val="subscript"/>
        </w:rPr>
        <w:t>2</w:t>
      </w:r>
      <w:r w:rsidRPr="0C304C46">
        <w:rPr>
          <w:sz w:val="23"/>
          <w:szCs w:val="23"/>
        </w:rPr>
        <w:t xml:space="preserve"> to produce sustainable methanol. This milestone plant not only expands the reach of our technology into new application markets but also </w:t>
      </w:r>
      <w:bookmarkStart w:id="1" w:name="_Int_qCF4RTlt"/>
      <w:r w:rsidRPr="0C304C46">
        <w:rPr>
          <w:sz w:val="23"/>
          <w:szCs w:val="23"/>
        </w:rPr>
        <w:t>showcases</w:t>
      </w:r>
      <w:bookmarkEnd w:id="1"/>
      <w:r w:rsidRPr="0C304C46">
        <w:rPr>
          <w:sz w:val="23"/>
          <w:szCs w:val="23"/>
        </w:rPr>
        <w:t xml:space="preserve"> the broad versatility and unmatched efficiency of our ETL technology, proving the viability of large-scale sustainable methanol production.”</w:t>
      </w:r>
    </w:p>
    <w:p w14:paraId="2663D01D" w14:textId="77777777" w:rsidR="008316E7" w:rsidRPr="00026056" w:rsidRDefault="008316E7" w:rsidP="008316E7">
      <w:pPr>
        <w:rPr>
          <w:b/>
          <w:bCs/>
          <w:sz w:val="28"/>
          <w:szCs w:val="28"/>
        </w:rPr>
      </w:pPr>
      <w:r w:rsidRPr="00E17499">
        <w:rPr>
          <w:sz w:val="28"/>
          <w:szCs w:val="28"/>
        </w:rPr>
        <w:lastRenderedPageBreak/>
        <w:t>&lt;ENDS&gt;</w:t>
      </w:r>
    </w:p>
    <w:p w14:paraId="32BB7DC6" w14:textId="77777777" w:rsidR="008316E7" w:rsidRDefault="008316E7" w:rsidP="008316E7">
      <w:pPr>
        <w:rPr>
          <w:b/>
          <w:bCs/>
          <w:sz w:val="28"/>
          <w:szCs w:val="28"/>
        </w:rPr>
      </w:pPr>
    </w:p>
    <w:p w14:paraId="5E33BEB4" w14:textId="43266347" w:rsidR="008316E7" w:rsidRPr="00543ACE" w:rsidRDefault="008316E7" w:rsidP="008316E7">
      <w:pPr>
        <w:rPr>
          <w:sz w:val="28"/>
          <w:szCs w:val="28"/>
        </w:rPr>
      </w:pPr>
      <w:r w:rsidRPr="00E17499">
        <w:rPr>
          <w:b/>
          <w:bCs/>
          <w:sz w:val="28"/>
          <w:szCs w:val="28"/>
        </w:rPr>
        <w:t>Notes to editor</w:t>
      </w:r>
    </w:p>
    <w:p w14:paraId="0227D4E3" w14:textId="77777777" w:rsidR="008316E7" w:rsidRPr="00E17499" w:rsidRDefault="008316E7" w:rsidP="008316E7">
      <w:pPr>
        <w:rPr>
          <w:sz w:val="22"/>
          <w:szCs w:val="22"/>
        </w:rPr>
      </w:pPr>
    </w:p>
    <w:p w14:paraId="4D1EC59B" w14:textId="77777777" w:rsidR="008316E7" w:rsidRPr="00E17499" w:rsidRDefault="008316E7" w:rsidP="008316E7">
      <w:pPr>
        <w:rPr>
          <w:b/>
          <w:bCs/>
          <w:sz w:val="22"/>
          <w:szCs w:val="22"/>
        </w:rPr>
      </w:pPr>
      <w:r w:rsidRPr="00E17499">
        <w:rPr>
          <w:b/>
          <w:bCs/>
          <w:sz w:val="22"/>
          <w:szCs w:val="22"/>
        </w:rPr>
        <w:t xml:space="preserve">Contacts </w:t>
      </w:r>
    </w:p>
    <w:p w14:paraId="308FAD8B" w14:textId="5BCC5D71" w:rsidR="008316E7" w:rsidRPr="00E17499" w:rsidRDefault="008316E7" w:rsidP="008316E7">
      <w:pPr>
        <w:spacing w:after="240"/>
        <w:rPr>
          <w:sz w:val="22"/>
          <w:szCs w:val="22"/>
        </w:rPr>
      </w:pPr>
      <w:r w:rsidRPr="00E17499">
        <w:rPr>
          <w:sz w:val="22"/>
          <w:szCs w:val="22"/>
        </w:rPr>
        <w:t xml:space="preserve">For further information, please contact </w:t>
      </w:r>
      <w:r>
        <w:rPr>
          <w:sz w:val="22"/>
          <w:szCs w:val="22"/>
        </w:rPr>
        <w:t>Carbon Recycling International</w:t>
      </w:r>
      <w:r w:rsidRPr="00E17499">
        <w:rPr>
          <w:sz w:val="22"/>
          <w:szCs w:val="22"/>
        </w:rPr>
        <w:t>.</w:t>
      </w:r>
    </w:p>
    <w:p w14:paraId="13017D00" w14:textId="5A0BF55C" w:rsidR="008316E7" w:rsidRPr="00D4760D" w:rsidRDefault="008316E7" w:rsidP="008316E7">
      <w:pPr>
        <w:spacing w:after="240"/>
        <w:rPr>
          <w:sz w:val="22"/>
          <w:szCs w:val="22"/>
        </w:rPr>
      </w:pPr>
      <w:r w:rsidRPr="00D4760D">
        <w:rPr>
          <w:sz w:val="22"/>
          <w:szCs w:val="22"/>
        </w:rPr>
        <w:t xml:space="preserve">Omar Sigurbjornsson, Director of Marketing and Communications: </w:t>
      </w:r>
      <w:r w:rsidR="00EF5645">
        <w:fldChar w:fldCharType="begin"/>
      </w:r>
      <w:r w:rsidR="00EF5645">
        <w:instrText>HYPERLINK "mailto:omar@cri.is"</w:instrText>
      </w:r>
      <w:r w:rsidR="00EF5645">
        <w:fldChar w:fldCharType="separate"/>
      </w:r>
      <w:r w:rsidRPr="00D4760D">
        <w:rPr>
          <w:rStyle w:val="Hyperlink"/>
          <w:sz w:val="22"/>
          <w:szCs w:val="22"/>
        </w:rPr>
        <w:t>omar</w:t>
      </w:r>
      <w:r w:rsidRPr="00D4760D">
        <w:rPr>
          <w:rStyle w:val="Hyperlink"/>
          <w:rFonts w:cstheme="minorHAnsi"/>
          <w:sz w:val="22"/>
          <w:szCs w:val="22"/>
        </w:rPr>
        <w:t>@</w:t>
      </w:r>
      <w:r w:rsidRPr="00D4760D">
        <w:rPr>
          <w:rStyle w:val="Hyperlink"/>
          <w:sz w:val="22"/>
          <w:szCs w:val="22"/>
        </w:rPr>
        <w:t>cri.is</w:t>
      </w:r>
      <w:r w:rsidR="00EF5645">
        <w:rPr>
          <w:rStyle w:val="Hyperlink"/>
          <w:sz w:val="22"/>
          <w:szCs w:val="22"/>
          <w:lang w:val="nl-NL"/>
        </w:rPr>
        <w:fldChar w:fldCharType="end"/>
      </w:r>
      <w:r w:rsidRPr="00D4760D">
        <w:rPr>
          <w:sz w:val="22"/>
          <w:szCs w:val="22"/>
        </w:rPr>
        <w:t xml:space="preserve">  </w:t>
      </w:r>
      <w:r w:rsidRPr="00D4760D">
        <w:rPr>
          <w:sz w:val="22"/>
          <w:szCs w:val="22"/>
        </w:rPr>
        <w:br/>
      </w:r>
    </w:p>
    <w:p w14:paraId="3B2511C3" w14:textId="77777777" w:rsidR="008316E7" w:rsidRPr="00273726" w:rsidRDefault="008316E7" w:rsidP="008316E7">
      <w:pPr>
        <w:rPr>
          <w:b/>
          <w:bCs/>
          <w:sz w:val="22"/>
          <w:szCs w:val="22"/>
        </w:rPr>
      </w:pPr>
      <w:r w:rsidRPr="00273726">
        <w:rPr>
          <w:b/>
          <w:bCs/>
          <w:sz w:val="22"/>
          <w:szCs w:val="22"/>
        </w:rPr>
        <w:t xml:space="preserve">About Jiangsu Sailboat Petrochemical </w:t>
      </w:r>
    </w:p>
    <w:p w14:paraId="1827387D" w14:textId="77777777" w:rsidR="008316E7" w:rsidRDefault="008316E7" w:rsidP="008316E7">
      <w:pPr>
        <w:rPr>
          <w:sz w:val="22"/>
          <w:szCs w:val="22"/>
        </w:rPr>
      </w:pPr>
      <w:r w:rsidRPr="00273726">
        <w:rPr>
          <w:sz w:val="22"/>
          <w:szCs w:val="22"/>
        </w:rPr>
        <w:t>Jiangsu Sailboat Petrochemical is a privately held company</w:t>
      </w:r>
      <w:r>
        <w:rPr>
          <w:sz w:val="22"/>
          <w:szCs w:val="22"/>
        </w:rPr>
        <w:t xml:space="preserve"> and </w:t>
      </w:r>
      <w:r w:rsidRPr="00273726">
        <w:rPr>
          <w:sz w:val="22"/>
          <w:szCs w:val="22"/>
        </w:rPr>
        <w:t xml:space="preserve">subsidiary of </w:t>
      </w:r>
      <w:proofErr w:type="spellStart"/>
      <w:r w:rsidRPr="00273726">
        <w:rPr>
          <w:sz w:val="22"/>
          <w:szCs w:val="22"/>
        </w:rPr>
        <w:t>Shenghong</w:t>
      </w:r>
      <w:proofErr w:type="spellEnd"/>
      <w:r w:rsidRPr="00273726">
        <w:rPr>
          <w:sz w:val="22"/>
          <w:szCs w:val="22"/>
        </w:rPr>
        <w:t xml:space="preserve"> Petrochemicals, one of the largest corporations in Jiangsu province. The company is </w:t>
      </w:r>
      <w:r>
        <w:rPr>
          <w:sz w:val="22"/>
          <w:szCs w:val="22"/>
        </w:rPr>
        <w:t>h</w:t>
      </w:r>
      <w:r w:rsidRPr="00273726">
        <w:rPr>
          <w:sz w:val="22"/>
          <w:szCs w:val="22"/>
        </w:rPr>
        <w:t xml:space="preserve">eadquartered at the </w:t>
      </w:r>
      <w:proofErr w:type="spellStart"/>
      <w:r w:rsidRPr="00273726">
        <w:rPr>
          <w:sz w:val="22"/>
          <w:szCs w:val="22"/>
        </w:rPr>
        <w:t>Shenghong</w:t>
      </w:r>
      <w:proofErr w:type="spellEnd"/>
      <w:r w:rsidRPr="00273726">
        <w:rPr>
          <w:sz w:val="22"/>
          <w:szCs w:val="22"/>
        </w:rPr>
        <w:t xml:space="preserve"> </w:t>
      </w:r>
      <w:r>
        <w:rPr>
          <w:sz w:val="22"/>
          <w:szCs w:val="22"/>
        </w:rPr>
        <w:t>Petrochemical Industrial Park</w:t>
      </w:r>
      <w:r w:rsidRPr="00273726">
        <w:rPr>
          <w:sz w:val="22"/>
          <w:szCs w:val="22"/>
        </w:rPr>
        <w:t xml:space="preserve">, one of </w:t>
      </w:r>
      <w:r>
        <w:rPr>
          <w:sz w:val="22"/>
          <w:szCs w:val="22"/>
        </w:rPr>
        <w:t>China's</w:t>
      </w:r>
      <w:r w:rsidRPr="00273726">
        <w:rPr>
          <w:sz w:val="22"/>
          <w:szCs w:val="22"/>
        </w:rPr>
        <w:t xml:space="preserve"> largest petrochemical sites. The company produces ethylene and propylene in the world’s largest </w:t>
      </w:r>
      <w:r>
        <w:rPr>
          <w:sz w:val="22"/>
          <w:szCs w:val="22"/>
        </w:rPr>
        <w:t>methanol-to-olefins</w:t>
      </w:r>
      <w:r w:rsidRPr="00273726">
        <w:rPr>
          <w:sz w:val="22"/>
          <w:szCs w:val="22"/>
        </w:rPr>
        <w:t xml:space="preserve"> (MTO) process plant. It </w:t>
      </w:r>
      <w:r>
        <w:rPr>
          <w:sz w:val="22"/>
          <w:szCs w:val="22"/>
        </w:rPr>
        <w:t>also produces</w:t>
      </w:r>
      <w:r w:rsidRPr="00273726">
        <w:rPr>
          <w:sz w:val="22"/>
          <w:szCs w:val="22"/>
        </w:rPr>
        <w:t xml:space="preserve"> downstream derivatives, including ethylene vinyl acetate copolymer (EVA), ethylene oxide (EO) and its derivatives, acrylonitrile (AN), methyl methacrylate (MMA)</w:t>
      </w:r>
      <w:r>
        <w:rPr>
          <w:sz w:val="22"/>
          <w:szCs w:val="22"/>
        </w:rPr>
        <w:t xml:space="preserve"> and </w:t>
      </w:r>
      <w:r w:rsidRPr="00273726">
        <w:rPr>
          <w:sz w:val="22"/>
          <w:szCs w:val="22"/>
        </w:rPr>
        <w:t xml:space="preserve">superabsorbent polymer (SAP) etc. The company sells about 2.4 million tons per year of chemical products. </w:t>
      </w:r>
      <w:r>
        <w:rPr>
          <w:sz w:val="22"/>
          <w:szCs w:val="22"/>
        </w:rPr>
        <w:br/>
      </w:r>
      <w:r>
        <w:rPr>
          <w:sz w:val="22"/>
          <w:szCs w:val="22"/>
        </w:rPr>
        <w:br/>
      </w:r>
      <w:r w:rsidRPr="00273726">
        <w:rPr>
          <w:sz w:val="22"/>
          <w:szCs w:val="22"/>
        </w:rPr>
        <w:t xml:space="preserve">For further information about </w:t>
      </w:r>
      <w:proofErr w:type="spellStart"/>
      <w:r w:rsidRPr="00273726">
        <w:rPr>
          <w:sz w:val="22"/>
          <w:szCs w:val="22"/>
        </w:rPr>
        <w:t>Shenghong</w:t>
      </w:r>
      <w:proofErr w:type="spellEnd"/>
      <w:r w:rsidRPr="00273726">
        <w:rPr>
          <w:sz w:val="22"/>
          <w:szCs w:val="22"/>
        </w:rPr>
        <w:t xml:space="preserve"> Petrochemicals visit:  </w:t>
      </w:r>
      <w:hyperlink r:id="rId10" w:history="1">
        <w:r w:rsidRPr="008C277F">
          <w:rPr>
            <w:rStyle w:val="Hyperlink"/>
            <w:sz w:val="22"/>
            <w:szCs w:val="22"/>
          </w:rPr>
          <w:t>www.shenghongpec.com/en/</w:t>
        </w:r>
      </w:hyperlink>
      <w:r>
        <w:rPr>
          <w:sz w:val="22"/>
          <w:szCs w:val="22"/>
        </w:rPr>
        <w:t xml:space="preserve"> </w:t>
      </w:r>
    </w:p>
    <w:p w14:paraId="33AED44D" w14:textId="77777777" w:rsidR="008316E7" w:rsidRPr="00273726" w:rsidRDefault="008316E7" w:rsidP="008316E7">
      <w:pPr>
        <w:rPr>
          <w:sz w:val="22"/>
          <w:szCs w:val="22"/>
        </w:rPr>
      </w:pPr>
    </w:p>
    <w:p w14:paraId="55134CFD" w14:textId="77777777" w:rsidR="008316E7" w:rsidRPr="00E17499" w:rsidRDefault="008316E7" w:rsidP="008316E7">
      <w:pPr>
        <w:rPr>
          <w:b/>
          <w:bCs/>
          <w:sz w:val="22"/>
          <w:szCs w:val="22"/>
        </w:rPr>
      </w:pPr>
      <w:r w:rsidRPr="00E17499">
        <w:rPr>
          <w:b/>
          <w:bCs/>
          <w:sz w:val="22"/>
          <w:szCs w:val="22"/>
        </w:rPr>
        <w:t xml:space="preserve">About Carbon Recycling International – CRI hf. </w:t>
      </w:r>
    </w:p>
    <w:p w14:paraId="607D5688" w14:textId="6F4295EE" w:rsidR="008316E7" w:rsidRPr="00E17499" w:rsidRDefault="008316E7" w:rsidP="008316E7">
      <w:pPr>
        <w:rPr>
          <w:sz w:val="22"/>
          <w:szCs w:val="22"/>
        </w:rPr>
      </w:pPr>
      <w:r w:rsidRPr="00E17499">
        <w:rPr>
          <w:sz w:val="22"/>
          <w:szCs w:val="22"/>
        </w:rPr>
        <w:t xml:space="preserve">Carbon Recycling International (CRI) </w:t>
      </w:r>
      <w:r>
        <w:rPr>
          <w:sz w:val="22"/>
          <w:szCs w:val="22"/>
        </w:rPr>
        <w:t>supports</w:t>
      </w:r>
      <w:r w:rsidRPr="00E17499">
        <w:rPr>
          <w:sz w:val="22"/>
          <w:szCs w:val="22"/>
        </w:rPr>
        <w:t xml:space="preserve"> industries </w:t>
      </w:r>
      <w:r w:rsidRPr="641ADE54">
        <w:rPr>
          <w:sz w:val="22"/>
          <w:szCs w:val="22"/>
        </w:rPr>
        <w:t xml:space="preserve">transform into a sustainable future and </w:t>
      </w:r>
      <w:r w:rsidRPr="00E17499">
        <w:rPr>
          <w:sz w:val="22"/>
          <w:szCs w:val="22"/>
        </w:rPr>
        <w:t>achieve their decarbonization and sustainability objectives</w:t>
      </w:r>
      <w:r>
        <w:rPr>
          <w:sz w:val="22"/>
          <w:szCs w:val="22"/>
        </w:rPr>
        <w:t xml:space="preserve"> globally</w:t>
      </w:r>
      <w:r w:rsidRPr="00E17499">
        <w:rPr>
          <w:sz w:val="22"/>
          <w:szCs w:val="22"/>
        </w:rPr>
        <w:t xml:space="preserve">. CRI has developed the </w:t>
      </w:r>
      <w:r w:rsidRPr="641ADE54">
        <w:rPr>
          <w:sz w:val="22"/>
          <w:szCs w:val="22"/>
        </w:rPr>
        <w:t>ETL (</w:t>
      </w:r>
      <w:r w:rsidRPr="00E17499">
        <w:rPr>
          <w:sz w:val="22"/>
          <w:szCs w:val="22"/>
        </w:rPr>
        <w:t>Emissions-to-Liquids) technology to provide a pathway for renewable chemicals and fuels by converting CO</w:t>
      </w:r>
      <w:r>
        <w:rPr>
          <w:rFonts w:ascii="Times New Roman" w:eastAsia="Times New Roman" w:hAnsi="Times New Roman" w:cs="Times New Roman" w:hint="eastAsia"/>
          <w:sz w:val="22"/>
          <w:szCs w:val="22"/>
          <w:lang w:eastAsia="ko-KR"/>
        </w:rPr>
        <w:t>₂</w:t>
      </w:r>
      <w:r w:rsidRPr="00E17499">
        <w:rPr>
          <w:sz w:val="22"/>
          <w:szCs w:val="22"/>
        </w:rPr>
        <w:t xml:space="preserve"> and H</w:t>
      </w:r>
      <w:r>
        <w:rPr>
          <w:rFonts w:ascii="Times New Roman" w:eastAsia="Times New Roman" w:hAnsi="Times New Roman" w:cs="Times New Roman" w:hint="eastAsia"/>
          <w:sz w:val="22"/>
          <w:szCs w:val="22"/>
          <w:lang w:eastAsia="ko-KR"/>
        </w:rPr>
        <w:t>₂</w:t>
      </w:r>
      <w:r w:rsidRPr="00E17499">
        <w:rPr>
          <w:sz w:val="22"/>
          <w:szCs w:val="22"/>
        </w:rPr>
        <w:t xml:space="preserve"> into methanol. </w:t>
      </w:r>
      <w:r w:rsidRPr="00273726">
        <w:rPr>
          <w:sz w:val="22"/>
          <w:szCs w:val="22"/>
        </w:rPr>
        <w:t xml:space="preserve">The ETL process is actively deployed in various diverse sectors such as </w:t>
      </w:r>
      <w:r>
        <w:rPr>
          <w:sz w:val="22"/>
          <w:szCs w:val="22"/>
        </w:rPr>
        <w:t xml:space="preserve">petrochemicals, </w:t>
      </w:r>
      <w:r w:rsidRPr="00273726">
        <w:rPr>
          <w:sz w:val="22"/>
          <w:szCs w:val="22"/>
        </w:rPr>
        <w:t xml:space="preserve">power generation and steel. </w:t>
      </w:r>
      <w:r>
        <w:rPr>
          <w:sz w:val="22"/>
          <w:szCs w:val="22"/>
        </w:rPr>
        <w:t>CRI’s</w:t>
      </w:r>
      <w:r w:rsidRPr="00273726">
        <w:rPr>
          <w:sz w:val="22"/>
          <w:szCs w:val="22"/>
        </w:rPr>
        <w:t xml:space="preserve"> portfolio currently includes two of the largest sustainable methanol plants in the world.</w:t>
      </w:r>
      <w:r>
        <w:br/>
      </w:r>
    </w:p>
    <w:p w14:paraId="436D8A54" w14:textId="77777777" w:rsidR="008316E7" w:rsidRPr="00E17499" w:rsidRDefault="008316E7" w:rsidP="008316E7">
      <w:pPr>
        <w:rPr>
          <w:sz w:val="22"/>
          <w:szCs w:val="22"/>
        </w:rPr>
      </w:pPr>
      <w:r w:rsidRPr="00E17499">
        <w:rPr>
          <w:sz w:val="22"/>
          <w:szCs w:val="22"/>
        </w:rPr>
        <w:t xml:space="preserve">For further information about Carbon Recycling International visit: </w:t>
      </w:r>
      <w:hyperlink r:id="rId11" w:history="1">
        <w:r w:rsidRPr="00270D90">
          <w:rPr>
            <w:rStyle w:val="Hyperlink"/>
            <w:sz w:val="22"/>
            <w:szCs w:val="22"/>
          </w:rPr>
          <w:t>www.carbonrecycling.is</w:t>
        </w:r>
      </w:hyperlink>
      <w:r>
        <w:rPr>
          <w:sz w:val="22"/>
          <w:szCs w:val="22"/>
        </w:rPr>
        <w:t xml:space="preserve"> o</w:t>
      </w:r>
      <w:r w:rsidRPr="00270D90">
        <w:rPr>
          <w:sz w:val="22"/>
          <w:szCs w:val="22"/>
        </w:rPr>
        <w:t xml:space="preserve">r </w:t>
      </w:r>
      <w:hyperlink r:id="rId12" w:history="1">
        <w:r w:rsidRPr="00270D90">
          <w:rPr>
            <w:rStyle w:val="Hyperlink"/>
            <w:sz w:val="22"/>
            <w:szCs w:val="22"/>
          </w:rPr>
          <w:t>https://www.linkedin.com/company/carbon-recycling-international/</w:t>
        </w:r>
      </w:hyperlink>
    </w:p>
    <w:p w14:paraId="5C609A12" w14:textId="77777777" w:rsidR="008316E7" w:rsidRPr="00E17499" w:rsidRDefault="008316E7" w:rsidP="008316E7">
      <w:pPr>
        <w:rPr>
          <w:sz w:val="22"/>
          <w:szCs w:val="22"/>
        </w:rPr>
      </w:pPr>
    </w:p>
    <w:p w14:paraId="0103916A" w14:textId="77777777" w:rsidR="008316E7" w:rsidRPr="00E17499" w:rsidRDefault="008316E7" w:rsidP="008316E7">
      <w:pPr>
        <w:rPr>
          <w:b/>
          <w:bCs/>
          <w:sz w:val="22"/>
          <w:szCs w:val="22"/>
        </w:rPr>
      </w:pPr>
      <w:r w:rsidRPr="00E17499">
        <w:rPr>
          <w:b/>
          <w:bCs/>
          <w:sz w:val="22"/>
          <w:szCs w:val="22"/>
        </w:rPr>
        <w:t>Images</w:t>
      </w:r>
    </w:p>
    <w:p w14:paraId="00EE4011" w14:textId="6EFEFB9B" w:rsidR="008316E7" w:rsidRDefault="008316E7" w:rsidP="008316E7">
      <w:pPr>
        <w:rPr>
          <w:sz w:val="22"/>
          <w:szCs w:val="22"/>
        </w:rPr>
      </w:pPr>
      <w:r w:rsidRPr="00E17499">
        <w:rPr>
          <w:sz w:val="22"/>
          <w:szCs w:val="22"/>
        </w:rPr>
        <w:t>Photos can be accessed using the link below.</w:t>
      </w:r>
    </w:p>
    <w:p w14:paraId="25BEDE18" w14:textId="369B9D0F" w:rsidR="00EF3C2E" w:rsidRDefault="00D4760D" w:rsidP="008316E7">
      <w:pPr>
        <w:rPr>
          <w:sz w:val="22"/>
          <w:szCs w:val="22"/>
        </w:rPr>
      </w:pPr>
      <w:hyperlink r:id="rId13" w:history="1">
        <w:r w:rsidR="00B05532" w:rsidRPr="00267619">
          <w:rPr>
            <w:rStyle w:val="Hyperlink"/>
            <w:sz w:val="22"/>
            <w:szCs w:val="22"/>
          </w:rPr>
          <w:t>https://www.carbonrecycling.is/sailboat-images</w:t>
        </w:r>
      </w:hyperlink>
    </w:p>
    <w:p w14:paraId="368A7395" w14:textId="77777777" w:rsidR="00B05532" w:rsidRDefault="00B05532" w:rsidP="008316E7">
      <w:pPr>
        <w:rPr>
          <w:sz w:val="22"/>
          <w:szCs w:val="22"/>
        </w:rPr>
      </w:pPr>
    </w:p>
    <w:p w14:paraId="4F1C7443" w14:textId="12F03F73" w:rsidR="008316E7" w:rsidRPr="00CB0BB3" w:rsidRDefault="008316E7" w:rsidP="008316E7">
      <w:pPr>
        <w:rPr>
          <w:sz w:val="22"/>
          <w:szCs w:val="22"/>
          <w:u w:val="single"/>
        </w:rPr>
      </w:pPr>
      <w:r w:rsidRPr="00CB0BB3">
        <w:rPr>
          <w:sz w:val="22"/>
          <w:szCs w:val="22"/>
          <w:u w:val="single"/>
        </w:rPr>
        <w:t xml:space="preserve">Photo 1:  </w:t>
      </w:r>
    </w:p>
    <w:p w14:paraId="0136E1AA" w14:textId="73BDA594" w:rsidR="00F96B66" w:rsidRDefault="00F96B66" w:rsidP="00F96B66">
      <w:pPr>
        <w:rPr>
          <w:sz w:val="22"/>
          <w:szCs w:val="22"/>
        </w:rPr>
      </w:pPr>
      <w:r>
        <w:rPr>
          <w:sz w:val="22"/>
          <w:szCs w:val="22"/>
        </w:rPr>
        <w:t>Aerial overview photograph of the CO</w:t>
      </w:r>
      <w:r w:rsidRPr="00F96B66">
        <w:rPr>
          <w:sz w:val="22"/>
          <w:szCs w:val="22"/>
          <w:vertAlign w:val="subscript"/>
        </w:rPr>
        <w:t>2</w:t>
      </w:r>
      <w:r>
        <w:rPr>
          <w:sz w:val="22"/>
          <w:szCs w:val="22"/>
        </w:rPr>
        <w:t xml:space="preserve"> to Methanol plant </w:t>
      </w:r>
      <w:r w:rsidR="003D53B3">
        <w:rPr>
          <w:sz w:val="22"/>
          <w:szCs w:val="22"/>
        </w:rPr>
        <w:t>operating with</w:t>
      </w:r>
      <w:r>
        <w:rPr>
          <w:sz w:val="22"/>
          <w:szCs w:val="22"/>
        </w:rPr>
        <w:t xml:space="preserve"> CRI’s ETL technology</w:t>
      </w:r>
      <w:r>
        <w:rPr>
          <w:rFonts w:cstheme="minorHAnsi"/>
          <w:sz w:val="22"/>
          <w:szCs w:val="22"/>
        </w:rPr>
        <w:t>™</w:t>
      </w:r>
      <w:r>
        <w:rPr>
          <w:sz w:val="22"/>
          <w:szCs w:val="22"/>
        </w:rPr>
        <w:t xml:space="preserve"> </w:t>
      </w:r>
      <w:r w:rsidR="00EF5645">
        <w:rPr>
          <w:sz w:val="22"/>
          <w:szCs w:val="22"/>
        </w:rPr>
        <w:t>-</w:t>
      </w:r>
      <w:r>
        <w:rPr>
          <w:sz w:val="22"/>
          <w:szCs w:val="22"/>
        </w:rPr>
        <w:t xml:space="preserve">located at the </w:t>
      </w:r>
      <w:proofErr w:type="spellStart"/>
      <w:r>
        <w:rPr>
          <w:sz w:val="22"/>
          <w:szCs w:val="22"/>
        </w:rPr>
        <w:t>Shenghong</w:t>
      </w:r>
      <w:proofErr w:type="spellEnd"/>
      <w:r>
        <w:rPr>
          <w:sz w:val="22"/>
          <w:szCs w:val="22"/>
        </w:rPr>
        <w:t xml:space="preserve"> Petrochemical </w:t>
      </w:r>
      <w:r w:rsidR="003D53B3">
        <w:rPr>
          <w:sz w:val="22"/>
          <w:szCs w:val="22"/>
        </w:rPr>
        <w:t>I</w:t>
      </w:r>
      <w:r>
        <w:rPr>
          <w:sz w:val="22"/>
          <w:szCs w:val="22"/>
        </w:rPr>
        <w:t xml:space="preserve">ndustrial </w:t>
      </w:r>
      <w:r w:rsidR="00EF5645">
        <w:rPr>
          <w:sz w:val="22"/>
          <w:szCs w:val="22"/>
        </w:rPr>
        <w:t>Park</w:t>
      </w:r>
      <w:r>
        <w:rPr>
          <w:sz w:val="22"/>
          <w:szCs w:val="22"/>
        </w:rPr>
        <w:t xml:space="preserve"> in Jiangsu, China.</w:t>
      </w:r>
    </w:p>
    <w:p w14:paraId="46505596" w14:textId="77777777" w:rsidR="00EF3C2E" w:rsidRDefault="00EF3C2E" w:rsidP="008316E7">
      <w:pPr>
        <w:rPr>
          <w:sz w:val="22"/>
          <w:szCs w:val="22"/>
        </w:rPr>
      </w:pPr>
    </w:p>
    <w:p w14:paraId="05F657CD" w14:textId="5D41F491" w:rsidR="008316E7" w:rsidRPr="00CB0BB3" w:rsidRDefault="008316E7" w:rsidP="008316E7">
      <w:pPr>
        <w:rPr>
          <w:sz w:val="22"/>
          <w:szCs w:val="22"/>
          <w:u w:val="single"/>
        </w:rPr>
      </w:pPr>
      <w:r w:rsidRPr="00CB0BB3">
        <w:rPr>
          <w:sz w:val="22"/>
          <w:szCs w:val="22"/>
          <w:u w:val="single"/>
        </w:rPr>
        <w:t xml:space="preserve">Photo 2: </w:t>
      </w:r>
    </w:p>
    <w:p w14:paraId="0467BCB6" w14:textId="008E32B7" w:rsidR="00F96B66" w:rsidRDefault="00F96B66" w:rsidP="00F96B66">
      <w:pPr>
        <w:rPr>
          <w:sz w:val="22"/>
          <w:szCs w:val="22"/>
        </w:rPr>
      </w:pPr>
      <w:r>
        <w:rPr>
          <w:sz w:val="22"/>
          <w:szCs w:val="22"/>
        </w:rPr>
        <w:t>The inauguration ceremony for the Jiangsu</w:t>
      </w:r>
      <w:r w:rsidRPr="00EF3C2E">
        <w:rPr>
          <w:sz w:val="22"/>
          <w:szCs w:val="22"/>
        </w:rPr>
        <w:t xml:space="preserve"> Sailboat Green Methanol plant</w:t>
      </w:r>
      <w:r>
        <w:rPr>
          <w:sz w:val="22"/>
          <w:szCs w:val="22"/>
        </w:rPr>
        <w:t xml:space="preserve"> in Lianyungang, Jiangsu province, China took place on September 25</w:t>
      </w:r>
      <w:r w:rsidRPr="008316E7">
        <w:rPr>
          <w:sz w:val="22"/>
          <w:szCs w:val="22"/>
          <w:vertAlign w:val="superscript"/>
        </w:rPr>
        <w:t>th</w:t>
      </w:r>
      <w:r>
        <w:rPr>
          <w:sz w:val="22"/>
          <w:szCs w:val="22"/>
        </w:rPr>
        <w:t xml:space="preserve">. The Icelandic Ambassador to China as well as government officials and senior management of the </w:t>
      </w:r>
      <w:proofErr w:type="spellStart"/>
      <w:r>
        <w:rPr>
          <w:sz w:val="22"/>
          <w:szCs w:val="22"/>
        </w:rPr>
        <w:t>Shenghong</w:t>
      </w:r>
      <w:proofErr w:type="spellEnd"/>
      <w:r>
        <w:rPr>
          <w:sz w:val="22"/>
          <w:szCs w:val="22"/>
        </w:rPr>
        <w:t xml:space="preserve"> Petrochemicals group can be seen celebrating the occasion.</w:t>
      </w:r>
    </w:p>
    <w:p w14:paraId="30DDF37F" w14:textId="77777777" w:rsidR="00EF3C2E" w:rsidRDefault="00EF3C2E" w:rsidP="008316E7">
      <w:pPr>
        <w:rPr>
          <w:sz w:val="22"/>
          <w:szCs w:val="22"/>
        </w:rPr>
      </w:pPr>
    </w:p>
    <w:p w14:paraId="61C92696" w14:textId="77777777" w:rsidR="008316E7" w:rsidRPr="00CB0BB3" w:rsidRDefault="008316E7" w:rsidP="008316E7">
      <w:pPr>
        <w:rPr>
          <w:sz w:val="22"/>
          <w:szCs w:val="22"/>
          <w:u w:val="single"/>
        </w:rPr>
      </w:pPr>
      <w:r w:rsidRPr="00CB0BB3">
        <w:rPr>
          <w:sz w:val="22"/>
          <w:szCs w:val="22"/>
          <w:u w:val="single"/>
        </w:rPr>
        <w:t xml:space="preserve">Photo 3:  </w:t>
      </w:r>
    </w:p>
    <w:p w14:paraId="78ACBD58" w14:textId="6799AE2C" w:rsidR="00283B07" w:rsidRPr="00F41D26" w:rsidRDefault="00EF3C2E" w:rsidP="00283B07">
      <w:pPr>
        <w:tabs>
          <w:tab w:val="left" w:pos="2929"/>
        </w:tabs>
      </w:pPr>
      <w:r>
        <w:rPr>
          <w:sz w:val="22"/>
          <w:szCs w:val="22"/>
        </w:rPr>
        <w:t xml:space="preserve">Members of CRI’s technical services, engineering, and project teams </w:t>
      </w:r>
      <w:r w:rsidR="0058491C">
        <w:rPr>
          <w:sz w:val="22"/>
          <w:szCs w:val="22"/>
        </w:rPr>
        <w:t>on-site</w:t>
      </w:r>
      <w:r>
        <w:rPr>
          <w:sz w:val="22"/>
          <w:szCs w:val="22"/>
        </w:rPr>
        <w:t xml:space="preserve"> </w:t>
      </w:r>
      <w:r w:rsidR="00AE08BB">
        <w:rPr>
          <w:sz w:val="22"/>
          <w:szCs w:val="22"/>
        </w:rPr>
        <w:t xml:space="preserve">during the start-up </w:t>
      </w:r>
      <w:r>
        <w:rPr>
          <w:sz w:val="22"/>
          <w:szCs w:val="22"/>
        </w:rPr>
        <w:t>of the CO</w:t>
      </w:r>
      <w:r w:rsidRPr="00EF5645">
        <w:rPr>
          <w:sz w:val="22"/>
          <w:szCs w:val="22"/>
          <w:vertAlign w:val="subscript"/>
        </w:rPr>
        <w:t>2</w:t>
      </w:r>
      <w:r>
        <w:rPr>
          <w:sz w:val="22"/>
          <w:szCs w:val="22"/>
        </w:rPr>
        <w:t xml:space="preserve"> to Methanol plant in Jiangsu, China.</w:t>
      </w:r>
    </w:p>
    <w:sectPr w:rsidR="00283B07" w:rsidRPr="00F41D26" w:rsidSect="009B6941">
      <w:headerReference w:type="default" r:id="rId14"/>
      <w:foot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B38D9" w14:textId="77777777" w:rsidR="001A726B" w:rsidRDefault="001A726B" w:rsidP="00F41D26">
      <w:r>
        <w:separator/>
      </w:r>
    </w:p>
  </w:endnote>
  <w:endnote w:type="continuationSeparator" w:id="0">
    <w:p w14:paraId="05501CD0" w14:textId="77777777" w:rsidR="001A726B" w:rsidRDefault="001A726B" w:rsidP="00F41D26">
      <w:r>
        <w:continuationSeparator/>
      </w:r>
    </w:p>
  </w:endnote>
  <w:endnote w:type="continuationNotice" w:id="1">
    <w:p w14:paraId="18B757EB" w14:textId="77777777" w:rsidR="00F508A7" w:rsidRDefault="00F508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032E706-AC9C-4853-B517-D7FAC9A6A850}"/>
    <w:embedBold r:id="rId2" w:fontKey="{D976D33E-DDF0-47ED-A26D-FAA888405A9D}"/>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Raleway">
    <w:panose1 w:val="00000000000000000000"/>
    <w:charset w:val="00"/>
    <w:family w:val="auto"/>
    <w:pitch w:val="variable"/>
    <w:sig w:usb0="A00002FF" w:usb1="5000205B" w:usb2="00000000" w:usb3="00000000" w:csb0="00000197" w:csb1="00000000"/>
    <w:embedRegular r:id="rId3" w:subsetted="1" w:fontKey="{2190334C-640E-4825-B5A2-0E5B6F814152}"/>
    <w:embedBold r:id="rId4" w:subsetted="1" w:fontKey="{D7E47764-FFF5-4618-A46C-31E182241977}"/>
  </w:font>
  <w:font w:name="Open Sans">
    <w:altName w:val="Segoe UI"/>
    <w:panose1 w:val="020B0606030504020204"/>
    <w:charset w:val="00"/>
    <w:family w:val="swiss"/>
    <w:pitch w:val="variable"/>
    <w:sig w:usb0="E00002EF" w:usb1="4000205B" w:usb2="00000028" w:usb3="00000000" w:csb0="0000019F" w:csb1="00000000"/>
  </w:font>
  <w:font w:name="Open Sans Light">
    <w:altName w:val="Calibri"/>
    <w:panose1 w:val="020B03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D5827" w14:textId="77777777" w:rsidR="00F41D26" w:rsidRDefault="00283B07">
    <w:pPr>
      <w:pStyle w:val="Footer"/>
    </w:pPr>
    <w:r>
      <w:rPr>
        <w:noProof/>
      </w:rPr>
      <mc:AlternateContent>
        <mc:Choice Requires="wps">
          <w:drawing>
            <wp:anchor distT="0" distB="0" distL="114300" distR="114300" simplePos="0" relativeHeight="251658242" behindDoc="0" locked="0" layoutInCell="1" allowOverlap="1" wp14:anchorId="717A52FD" wp14:editId="7CCEA067">
              <wp:simplePos x="0" y="0"/>
              <wp:positionH relativeFrom="column">
                <wp:posOffset>-116205</wp:posOffset>
              </wp:positionH>
              <wp:positionV relativeFrom="paragraph">
                <wp:posOffset>-275142</wp:posOffset>
              </wp:positionV>
              <wp:extent cx="6339667" cy="837398"/>
              <wp:effectExtent l="0" t="0" r="0" b="0"/>
              <wp:wrapNone/>
              <wp:docPr id="5" name="Text Box 5"/>
              <wp:cNvGraphicFramePr/>
              <a:graphic xmlns:a="http://schemas.openxmlformats.org/drawingml/2006/main">
                <a:graphicData uri="http://schemas.microsoft.com/office/word/2010/wordprocessingShape">
                  <wps:wsp>
                    <wps:cNvSpPr txBox="1"/>
                    <wps:spPr>
                      <a:xfrm>
                        <a:off x="0" y="0"/>
                        <a:ext cx="6339667" cy="837398"/>
                      </a:xfrm>
                      <a:prstGeom prst="rect">
                        <a:avLst/>
                      </a:prstGeom>
                      <a:noFill/>
                      <a:ln w="6350">
                        <a:noFill/>
                      </a:ln>
                    </wps:spPr>
                    <wps:txbx>
                      <w:txbxContent>
                        <w:p w14:paraId="1FF193AA" w14:textId="77777777" w:rsidR="00283B07" w:rsidRPr="0047334E" w:rsidRDefault="002C6DA1">
                          <w:pPr>
                            <w:rPr>
                              <w:rFonts w:ascii="Times New Roman" w:eastAsia="Times New Roman" w:hAnsi="Times New Roman" w:cs="Times New Roman"/>
                              <w:lang w:val="pt-BR" w:eastAsia="en-GB"/>
                            </w:rPr>
                          </w:pPr>
                          <w:r w:rsidRPr="0047334E">
                            <w:rPr>
                              <w:rFonts w:ascii="Raleway" w:hAnsi="Raleway" w:cs="Open Sans"/>
                              <w:b/>
                              <w:bCs/>
                              <w:color w:val="E30518"/>
                              <w:sz w:val="20"/>
                              <w:szCs w:val="20"/>
                              <w:lang w:val="pt-BR"/>
                            </w:rPr>
                            <w:br/>
                          </w:r>
                          <w:r w:rsidRPr="0047334E">
                            <w:rPr>
                              <w:rFonts w:ascii="Raleway" w:hAnsi="Raleway" w:cs="Open Sans"/>
                              <w:b/>
                              <w:bCs/>
                              <w:color w:val="E30518"/>
                              <w:sz w:val="20"/>
                              <w:szCs w:val="20"/>
                              <w:lang w:val="pt-BR"/>
                            </w:rPr>
                            <w:br/>
                          </w:r>
                          <w:r w:rsidR="00AD65B6" w:rsidRPr="0047334E">
                            <w:rPr>
                              <w:rFonts w:ascii="Raleway" w:hAnsi="Raleway" w:cs="Open Sans"/>
                              <w:b/>
                              <w:bCs/>
                              <w:color w:val="1F2649"/>
                              <w:sz w:val="20"/>
                              <w:szCs w:val="20"/>
                              <w:lang w:val="pt-BR"/>
                            </w:rPr>
                            <w:t>+354 527 7000</w:t>
                          </w:r>
                          <w:r w:rsidR="00AD65B6" w:rsidRPr="0047334E">
                            <w:rPr>
                              <w:rFonts w:ascii="Raleway" w:hAnsi="Raleway" w:cs="Open Sans"/>
                              <w:b/>
                              <w:bCs/>
                              <w:color w:val="71A850"/>
                              <w:sz w:val="20"/>
                              <w:szCs w:val="20"/>
                              <w:lang w:val="pt-BR"/>
                            </w:rPr>
                            <w:t xml:space="preserve">  </w:t>
                          </w:r>
                          <w:r w:rsidR="00AF64D7" w:rsidRPr="0047334E">
                            <w:rPr>
                              <w:rFonts w:ascii="Raleway" w:hAnsi="Raleway" w:cs="Open Sans Light"/>
                              <w:color w:val="71A850"/>
                              <w:sz w:val="20"/>
                              <w:szCs w:val="20"/>
                              <w:lang w:val="pt-BR"/>
                            </w:rPr>
                            <w:t>I</w:t>
                          </w:r>
                          <w:r w:rsidR="00AF64D7" w:rsidRPr="0047334E">
                            <w:rPr>
                              <w:rFonts w:ascii="Raleway" w:hAnsi="Raleway" w:cs="Open Sans"/>
                              <w:b/>
                              <w:bCs/>
                              <w:color w:val="71A850"/>
                              <w:sz w:val="20"/>
                              <w:szCs w:val="20"/>
                              <w:lang w:val="pt-BR"/>
                            </w:rPr>
                            <w:t xml:space="preserve">  </w:t>
                          </w:r>
                          <w:r w:rsidR="00AD65B6" w:rsidRPr="0047334E">
                            <w:rPr>
                              <w:rFonts w:ascii="Raleway" w:hAnsi="Raleway" w:cs="Open Sans"/>
                              <w:b/>
                              <w:bCs/>
                              <w:color w:val="1F2649"/>
                              <w:sz w:val="20"/>
                              <w:szCs w:val="20"/>
                              <w:lang w:val="pt-BR"/>
                            </w:rPr>
                            <w:t>info</w:t>
                          </w:r>
                          <w:r w:rsidRPr="0047334E">
                            <w:rPr>
                              <w:rFonts w:ascii="Raleway" w:hAnsi="Raleway" w:cs="Open Sans"/>
                              <w:b/>
                              <w:bCs/>
                              <w:color w:val="1F2649"/>
                              <w:sz w:val="20"/>
                              <w:szCs w:val="20"/>
                              <w:lang w:val="pt-BR"/>
                            </w:rPr>
                            <w:t>@</w:t>
                          </w:r>
                          <w:r w:rsidR="00AD65B6" w:rsidRPr="0047334E">
                            <w:rPr>
                              <w:rFonts w:ascii="Raleway" w:hAnsi="Raleway" w:cs="Open Sans"/>
                              <w:b/>
                              <w:bCs/>
                              <w:color w:val="1F2649"/>
                              <w:sz w:val="20"/>
                              <w:szCs w:val="20"/>
                              <w:lang w:val="pt-BR"/>
                            </w:rPr>
                            <w:t>cri.is</w:t>
                          </w:r>
                          <w:r w:rsidR="00AD65B6" w:rsidRPr="0047334E">
                            <w:rPr>
                              <w:rFonts w:ascii="Raleway" w:hAnsi="Raleway" w:cs="Open Sans"/>
                              <w:b/>
                              <w:bCs/>
                              <w:color w:val="71A850"/>
                              <w:sz w:val="20"/>
                              <w:szCs w:val="20"/>
                              <w:lang w:val="pt-BR"/>
                            </w:rPr>
                            <w:t xml:space="preserve">  </w:t>
                          </w:r>
                          <w:r w:rsidR="00AD65B6" w:rsidRPr="0047334E">
                            <w:rPr>
                              <w:rFonts w:ascii="Raleway" w:hAnsi="Raleway" w:cs="Open Sans Light"/>
                              <w:color w:val="71A850"/>
                              <w:sz w:val="20"/>
                              <w:szCs w:val="20"/>
                              <w:lang w:val="pt-BR"/>
                            </w:rPr>
                            <w:t>I</w:t>
                          </w:r>
                          <w:r w:rsidR="00AD65B6" w:rsidRPr="0047334E">
                            <w:rPr>
                              <w:rFonts w:ascii="Raleway" w:hAnsi="Raleway" w:cs="Open Sans"/>
                              <w:b/>
                              <w:bCs/>
                              <w:color w:val="71A850"/>
                              <w:sz w:val="20"/>
                              <w:szCs w:val="20"/>
                              <w:lang w:val="pt-BR"/>
                            </w:rPr>
                            <w:t xml:space="preserve">  </w:t>
                          </w:r>
                          <w:r w:rsidR="00AD65B6" w:rsidRPr="0047334E">
                            <w:rPr>
                              <w:rFonts w:ascii="Raleway" w:hAnsi="Raleway" w:cs="Open Sans"/>
                              <w:b/>
                              <w:bCs/>
                              <w:color w:val="1F2649"/>
                              <w:sz w:val="20"/>
                              <w:szCs w:val="20"/>
                              <w:lang w:val="pt-BR"/>
                            </w:rPr>
                            <w:t>carbonrecycling.is</w:t>
                          </w:r>
                          <w:r w:rsidR="00AF64D7" w:rsidRPr="0047334E">
                            <w:rPr>
                              <w:rFonts w:ascii="Raleway" w:hAnsi="Raleway" w:cs="Open Sans ExtraBold"/>
                              <w:b/>
                              <w:bCs/>
                              <w:color w:val="E30518"/>
                              <w:sz w:val="20"/>
                              <w:szCs w:val="20"/>
                              <w:lang w:val="pt-BR"/>
                            </w:rPr>
                            <w:br/>
                          </w:r>
                          <w:r w:rsidR="00AF64D7" w:rsidRPr="0047334E">
                            <w:rPr>
                              <w:rFonts w:ascii="Raleway" w:hAnsi="Raleway" w:cs="Open Sans"/>
                              <w:b/>
                              <w:bCs/>
                              <w:color w:val="3D4E9D"/>
                              <w:sz w:val="15"/>
                              <w:szCs w:val="15"/>
                              <w:lang w:val="pt-BR"/>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A52FD" id="_x0000_t202" coordsize="21600,21600" o:spt="202" path="m,l,21600r21600,l21600,xe">
              <v:stroke joinstyle="miter"/>
              <v:path gradientshapeok="t" o:connecttype="rect"/>
            </v:shapetype>
            <v:shape id="Text Box 5" o:spid="_x0000_s1026" type="#_x0000_t202" style="position:absolute;margin-left:-9.15pt;margin-top:-21.65pt;width:499.2pt;height:65.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" filled="f" stroked="f" strokeweight=".5pt">
              <v:textbox>
                <w:txbxContent>
                  <w:p w14:paraId="1FF193AA" w14:textId="77777777" w:rsidR="00283B07" w:rsidRPr="0047334E" w:rsidRDefault="002C6DA1">
                    <w:pPr>
                      <w:rPr>
                        <w:rFonts w:ascii="Times New Roman" w:eastAsia="Times New Roman" w:hAnsi="Times New Roman" w:cs="Times New Roman"/>
                        <w:lang w:val="pt-BR" w:eastAsia="en-GB"/>
                      </w:rPr>
                    </w:pPr>
                    <w:r w:rsidRPr="0047334E">
                      <w:rPr>
                        <w:rFonts w:ascii="Raleway" w:hAnsi="Raleway" w:cs="Open Sans"/>
                        <w:b/>
                        <w:bCs/>
                        <w:color w:val="E30518"/>
                        <w:sz w:val="20"/>
                        <w:szCs w:val="20"/>
                        <w:lang w:val="pt-BR"/>
                      </w:rPr>
                      <w:br/>
                    </w:r>
                    <w:r w:rsidRPr="0047334E">
                      <w:rPr>
                        <w:rFonts w:ascii="Raleway" w:hAnsi="Raleway" w:cs="Open Sans"/>
                        <w:b/>
                        <w:bCs/>
                        <w:color w:val="E30518"/>
                        <w:sz w:val="20"/>
                        <w:szCs w:val="20"/>
                        <w:lang w:val="pt-BR"/>
                      </w:rPr>
                      <w:br/>
                    </w:r>
                    <w:r w:rsidR="00AD65B6" w:rsidRPr="0047334E">
                      <w:rPr>
                        <w:rFonts w:ascii="Raleway" w:hAnsi="Raleway" w:cs="Open Sans"/>
                        <w:b/>
                        <w:bCs/>
                        <w:color w:val="1F2649"/>
                        <w:sz w:val="20"/>
                        <w:szCs w:val="20"/>
                        <w:lang w:val="pt-BR"/>
                      </w:rPr>
                      <w:t>+354 527 7000</w:t>
                    </w:r>
                    <w:r w:rsidR="00AD65B6" w:rsidRPr="0047334E">
                      <w:rPr>
                        <w:rFonts w:ascii="Raleway" w:hAnsi="Raleway" w:cs="Open Sans"/>
                        <w:b/>
                        <w:bCs/>
                        <w:color w:val="71A850"/>
                        <w:sz w:val="20"/>
                        <w:szCs w:val="20"/>
                        <w:lang w:val="pt-BR"/>
                      </w:rPr>
                      <w:t xml:space="preserve">  </w:t>
                    </w:r>
                    <w:r w:rsidR="00AF64D7" w:rsidRPr="0047334E">
                      <w:rPr>
                        <w:rFonts w:ascii="Raleway" w:hAnsi="Raleway" w:cs="Open Sans Light"/>
                        <w:color w:val="71A850"/>
                        <w:sz w:val="20"/>
                        <w:szCs w:val="20"/>
                        <w:lang w:val="pt-BR"/>
                      </w:rPr>
                      <w:t>I</w:t>
                    </w:r>
                    <w:r w:rsidR="00AF64D7" w:rsidRPr="0047334E">
                      <w:rPr>
                        <w:rFonts w:ascii="Raleway" w:hAnsi="Raleway" w:cs="Open Sans"/>
                        <w:b/>
                        <w:bCs/>
                        <w:color w:val="71A850"/>
                        <w:sz w:val="20"/>
                        <w:szCs w:val="20"/>
                        <w:lang w:val="pt-BR"/>
                      </w:rPr>
                      <w:t xml:space="preserve">  </w:t>
                    </w:r>
                    <w:r w:rsidR="00AD65B6" w:rsidRPr="0047334E">
                      <w:rPr>
                        <w:rFonts w:ascii="Raleway" w:hAnsi="Raleway" w:cs="Open Sans"/>
                        <w:b/>
                        <w:bCs/>
                        <w:color w:val="1F2649"/>
                        <w:sz w:val="20"/>
                        <w:szCs w:val="20"/>
                        <w:lang w:val="pt-BR"/>
                      </w:rPr>
                      <w:t>info</w:t>
                    </w:r>
                    <w:r w:rsidRPr="0047334E">
                      <w:rPr>
                        <w:rFonts w:ascii="Raleway" w:hAnsi="Raleway" w:cs="Open Sans"/>
                        <w:b/>
                        <w:bCs/>
                        <w:color w:val="1F2649"/>
                        <w:sz w:val="20"/>
                        <w:szCs w:val="20"/>
                        <w:lang w:val="pt-BR"/>
                      </w:rPr>
                      <w:t>@</w:t>
                    </w:r>
                    <w:r w:rsidR="00AD65B6" w:rsidRPr="0047334E">
                      <w:rPr>
                        <w:rFonts w:ascii="Raleway" w:hAnsi="Raleway" w:cs="Open Sans"/>
                        <w:b/>
                        <w:bCs/>
                        <w:color w:val="1F2649"/>
                        <w:sz w:val="20"/>
                        <w:szCs w:val="20"/>
                        <w:lang w:val="pt-BR"/>
                      </w:rPr>
                      <w:t>cri.is</w:t>
                    </w:r>
                    <w:r w:rsidR="00AD65B6" w:rsidRPr="0047334E">
                      <w:rPr>
                        <w:rFonts w:ascii="Raleway" w:hAnsi="Raleway" w:cs="Open Sans"/>
                        <w:b/>
                        <w:bCs/>
                        <w:color w:val="71A850"/>
                        <w:sz w:val="20"/>
                        <w:szCs w:val="20"/>
                        <w:lang w:val="pt-BR"/>
                      </w:rPr>
                      <w:t xml:space="preserve">  </w:t>
                    </w:r>
                    <w:r w:rsidR="00AD65B6" w:rsidRPr="0047334E">
                      <w:rPr>
                        <w:rFonts w:ascii="Raleway" w:hAnsi="Raleway" w:cs="Open Sans Light"/>
                        <w:color w:val="71A850"/>
                        <w:sz w:val="20"/>
                        <w:szCs w:val="20"/>
                        <w:lang w:val="pt-BR"/>
                      </w:rPr>
                      <w:t>I</w:t>
                    </w:r>
                    <w:r w:rsidR="00AD65B6" w:rsidRPr="0047334E">
                      <w:rPr>
                        <w:rFonts w:ascii="Raleway" w:hAnsi="Raleway" w:cs="Open Sans"/>
                        <w:b/>
                        <w:bCs/>
                        <w:color w:val="71A850"/>
                        <w:sz w:val="20"/>
                        <w:szCs w:val="20"/>
                        <w:lang w:val="pt-BR"/>
                      </w:rPr>
                      <w:t xml:space="preserve">  </w:t>
                    </w:r>
                    <w:r w:rsidR="00AD65B6" w:rsidRPr="0047334E">
                      <w:rPr>
                        <w:rFonts w:ascii="Raleway" w:hAnsi="Raleway" w:cs="Open Sans"/>
                        <w:b/>
                        <w:bCs/>
                        <w:color w:val="1F2649"/>
                        <w:sz w:val="20"/>
                        <w:szCs w:val="20"/>
                        <w:lang w:val="pt-BR"/>
                      </w:rPr>
                      <w:t>carbonrecycling.is</w:t>
                    </w:r>
                    <w:r w:rsidR="00AF64D7" w:rsidRPr="0047334E">
                      <w:rPr>
                        <w:rFonts w:ascii="Raleway" w:hAnsi="Raleway" w:cs="Open Sans ExtraBold"/>
                        <w:b/>
                        <w:bCs/>
                        <w:color w:val="E30518"/>
                        <w:sz w:val="20"/>
                        <w:szCs w:val="20"/>
                        <w:lang w:val="pt-BR"/>
                      </w:rPr>
                      <w:br/>
                    </w:r>
                    <w:r w:rsidR="00AF64D7" w:rsidRPr="0047334E">
                      <w:rPr>
                        <w:rFonts w:ascii="Raleway" w:hAnsi="Raleway" w:cs="Open Sans"/>
                        <w:b/>
                        <w:bCs/>
                        <w:color w:val="3D4E9D"/>
                        <w:sz w:val="15"/>
                        <w:szCs w:val="15"/>
                        <w:lang w:val="pt-BR"/>
                      </w:rPr>
                      <w:br/>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BCF31" w14:textId="77777777" w:rsidR="001A726B" w:rsidRDefault="001A726B" w:rsidP="00F41D26">
      <w:r>
        <w:separator/>
      </w:r>
    </w:p>
  </w:footnote>
  <w:footnote w:type="continuationSeparator" w:id="0">
    <w:p w14:paraId="0689C9CF" w14:textId="77777777" w:rsidR="001A726B" w:rsidRDefault="001A726B" w:rsidP="00F41D26">
      <w:r>
        <w:continuationSeparator/>
      </w:r>
    </w:p>
  </w:footnote>
  <w:footnote w:type="continuationNotice" w:id="1">
    <w:p w14:paraId="5F4F9D59" w14:textId="77777777" w:rsidR="00F508A7" w:rsidRDefault="00F508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AE112" w14:textId="1B1F6EEF" w:rsidR="00F41D26" w:rsidRDefault="00AD65B6">
    <w:pPr>
      <w:pStyle w:val="Header"/>
    </w:pPr>
    <w:r>
      <w:rPr>
        <w:noProof/>
      </w:rPr>
      <w:drawing>
        <wp:anchor distT="0" distB="0" distL="114300" distR="114300" simplePos="0" relativeHeight="251658240" behindDoc="1" locked="0" layoutInCell="1" allowOverlap="1" wp14:anchorId="4481B807" wp14:editId="3F7DCE31">
          <wp:simplePos x="0" y="0"/>
          <wp:positionH relativeFrom="column">
            <wp:posOffset>-414655</wp:posOffset>
          </wp:positionH>
          <wp:positionV relativeFrom="paragraph">
            <wp:posOffset>2187015</wp:posOffset>
          </wp:positionV>
          <wp:extent cx="6741160" cy="6091555"/>
          <wp:effectExtent l="0" t="0" r="254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alphaModFix amt="5000"/>
                    <a:extLst>
                      <a:ext uri="{28A0092B-C50C-407E-A947-70E740481C1C}">
                        <a14:useLocalDpi xmlns:a14="http://schemas.microsoft.com/office/drawing/2010/main" val="0"/>
                      </a:ext>
                    </a:extLst>
                  </a:blip>
                  <a:stretch>
                    <a:fillRect/>
                  </a:stretch>
                </pic:blipFill>
                <pic:spPr>
                  <a:xfrm>
                    <a:off x="0" y="0"/>
                    <a:ext cx="6741160" cy="6091555"/>
                  </a:xfrm>
                  <a:prstGeom prst="rect">
                    <a:avLst/>
                  </a:prstGeom>
                </pic:spPr>
              </pic:pic>
            </a:graphicData>
          </a:graphic>
          <wp14:sizeRelH relativeFrom="page">
            <wp14:pctWidth>0</wp14:pctWidth>
          </wp14:sizeRelH>
          <wp14:sizeRelV relativeFrom="page">
            <wp14:pctHeight>0</wp14:pctHeight>
          </wp14:sizeRelV>
        </wp:anchor>
      </w:drawing>
    </w:r>
    <w:r w:rsidR="00DD434E">
      <w:rPr>
        <w:noProof/>
      </w:rPr>
      <w:drawing>
        <wp:anchor distT="0" distB="0" distL="114300" distR="114300" simplePos="0" relativeHeight="251658241" behindDoc="1" locked="0" layoutInCell="1" allowOverlap="1" wp14:anchorId="585C0BFC" wp14:editId="5E44A8BF">
          <wp:simplePos x="0" y="0"/>
          <wp:positionH relativeFrom="column">
            <wp:posOffset>4231005</wp:posOffset>
          </wp:positionH>
          <wp:positionV relativeFrom="paragraph">
            <wp:posOffset>106232</wp:posOffset>
          </wp:positionV>
          <wp:extent cx="1892800" cy="618528"/>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892800" cy="618528"/>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z/pQoyyxOiQNcF" int2:id="9iRxvN2z">
      <int2:state int2:value="Rejected" int2:type="AugLoop_Text_Critique"/>
    </int2:textHash>
    <int2:textHash int2:hashCode="C+yWflgtGTZiIU" int2:id="5vLqG8aV">
      <int2:state int2:value="Rejected" int2:type="AugLoop_Text_Critique"/>
    </int2:textHash>
    <int2:bookmark int2:bookmarkName="_Int_aIoOR3ku" int2:invalidationBookmarkName="" int2:hashCode="RPAlGzPK+i0SsD" int2:id="KvCR6n73">
      <int2:state int2:value="Rejected" int2:type="AugLoop_Text_Critique"/>
    </int2:bookmark>
    <int2:bookmark int2:bookmarkName="_Int_qCF4RTlt" int2:invalidationBookmarkName="" int2:hashCode="UsqKFC5Kh9aiYm" int2:id="EtpPKu15">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C3651F"/>
    <w:multiLevelType w:val="hybridMultilevel"/>
    <w:tmpl w:val="11ECF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90242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A3MLUwNTMyMDMxsTBS0lEKTi0uzszPAykwrAUAb03MOCwAAAA="/>
  </w:docVars>
  <w:rsids>
    <w:rsidRoot w:val="008316E7"/>
    <w:rsid w:val="0003132E"/>
    <w:rsid w:val="000B1AA5"/>
    <w:rsid w:val="000D6B90"/>
    <w:rsid w:val="000E679B"/>
    <w:rsid w:val="00142D5C"/>
    <w:rsid w:val="001A726B"/>
    <w:rsid w:val="00283B07"/>
    <w:rsid w:val="002A5B6E"/>
    <w:rsid w:val="002C6DA1"/>
    <w:rsid w:val="003657D1"/>
    <w:rsid w:val="003B01AD"/>
    <w:rsid w:val="003D53B3"/>
    <w:rsid w:val="0047334E"/>
    <w:rsid w:val="00485412"/>
    <w:rsid w:val="004F69AF"/>
    <w:rsid w:val="00542917"/>
    <w:rsid w:val="0058491C"/>
    <w:rsid w:val="005B0278"/>
    <w:rsid w:val="005D01D0"/>
    <w:rsid w:val="005D5E6C"/>
    <w:rsid w:val="00642BCF"/>
    <w:rsid w:val="00644933"/>
    <w:rsid w:val="0065718A"/>
    <w:rsid w:val="00713B1C"/>
    <w:rsid w:val="00783D34"/>
    <w:rsid w:val="007A4A68"/>
    <w:rsid w:val="008316E7"/>
    <w:rsid w:val="00855FE8"/>
    <w:rsid w:val="008A0874"/>
    <w:rsid w:val="008B1BCA"/>
    <w:rsid w:val="008B4591"/>
    <w:rsid w:val="008C14FE"/>
    <w:rsid w:val="009649F4"/>
    <w:rsid w:val="009732FC"/>
    <w:rsid w:val="009B6941"/>
    <w:rsid w:val="009F4509"/>
    <w:rsid w:val="009F58C0"/>
    <w:rsid w:val="00A345D6"/>
    <w:rsid w:val="00A9338D"/>
    <w:rsid w:val="00AC181A"/>
    <w:rsid w:val="00AC3C3C"/>
    <w:rsid w:val="00AD65B6"/>
    <w:rsid w:val="00AE08BB"/>
    <w:rsid w:val="00AF64D7"/>
    <w:rsid w:val="00B05532"/>
    <w:rsid w:val="00BA40CE"/>
    <w:rsid w:val="00C019E3"/>
    <w:rsid w:val="00CB0BB3"/>
    <w:rsid w:val="00D329DC"/>
    <w:rsid w:val="00D41842"/>
    <w:rsid w:val="00D4760D"/>
    <w:rsid w:val="00DD434E"/>
    <w:rsid w:val="00EF3C2E"/>
    <w:rsid w:val="00EF5645"/>
    <w:rsid w:val="00F41D26"/>
    <w:rsid w:val="00F508A7"/>
    <w:rsid w:val="00F8645F"/>
    <w:rsid w:val="00F94738"/>
    <w:rsid w:val="00F96B66"/>
    <w:rsid w:val="0C304C46"/>
    <w:rsid w:val="0E30C7B8"/>
    <w:rsid w:val="78E5A12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D1ABB"/>
  <w15:chartTrackingRefBased/>
  <w15:docId w15:val="{16EBDDE2-A66F-4D36-8A6C-FFEA2699F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1D26"/>
    <w:pPr>
      <w:tabs>
        <w:tab w:val="center" w:pos="4680"/>
        <w:tab w:val="right" w:pos="9360"/>
      </w:tabs>
    </w:pPr>
  </w:style>
  <w:style w:type="character" w:customStyle="1" w:styleId="HeaderChar">
    <w:name w:val="Header Char"/>
    <w:basedOn w:val="DefaultParagraphFont"/>
    <w:link w:val="Header"/>
    <w:uiPriority w:val="99"/>
    <w:rsid w:val="00F41D26"/>
  </w:style>
  <w:style w:type="paragraph" w:styleId="Footer">
    <w:name w:val="footer"/>
    <w:basedOn w:val="Normal"/>
    <w:link w:val="FooterChar"/>
    <w:uiPriority w:val="99"/>
    <w:unhideWhenUsed/>
    <w:rsid w:val="00F41D26"/>
    <w:pPr>
      <w:tabs>
        <w:tab w:val="center" w:pos="4680"/>
        <w:tab w:val="right" w:pos="9360"/>
      </w:tabs>
    </w:pPr>
  </w:style>
  <w:style w:type="character" w:customStyle="1" w:styleId="FooterChar">
    <w:name w:val="Footer Char"/>
    <w:basedOn w:val="DefaultParagraphFont"/>
    <w:link w:val="Footer"/>
    <w:uiPriority w:val="99"/>
    <w:rsid w:val="00F41D26"/>
  </w:style>
  <w:style w:type="character" w:styleId="Hyperlink">
    <w:name w:val="Hyperlink"/>
    <w:basedOn w:val="DefaultParagraphFont"/>
    <w:uiPriority w:val="99"/>
    <w:unhideWhenUsed/>
    <w:rsid w:val="00AF64D7"/>
    <w:rPr>
      <w:color w:val="0563C1" w:themeColor="hyperlink"/>
      <w:u w:val="single"/>
    </w:rPr>
  </w:style>
  <w:style w:type="character" w:styleId="UnresolvedMention">
    <w:name w:val="Unresolved Mention"/>
    <w:basedOn w:val="DefaultParagraphFont"/>
    <w:uiPriority w:val="99"/>
    <w:semiHidden/>
    <w:unhideWhenUsed/>
    <w:rsid w:val="00AF64D7"/>
    <w:rPr>
      <w:color w:val="605E5C"/>
      <w:shd w:val="clear" w:color="auto" w:fill="E1DFDD"/>
    </w:rPr>
  </w:style>
  <w:style w:type="character" w:styleId="FollowedHyperlink">
    <w:name w:val="FollowedHyperlink"/>
    <w:basedOn w:val="DefaultParagraphFont"/>
    <w:uiPriority w:val="99"/>
    <w:semiHidden/>
    <w:unhideWhenUsed/>
    <w:rsid w:val="00AF64D7"/>
    <w:rPr>
      <w:color w:val="954F72" w:themeColor="followedHyperlink"/>
      <w:u w:val="single"/>
    </w:rPr>
  </w:style>
  <w:style w:type="paragraph" w:styleId="ListParagraph">
    <w:name w:val="List Paragraph"/>
    <w:basedOn w:val="Normal"/>
    <w:uiPriority w:val="34"/>
    <w:qFormat/>
    <w:rsid w:val="00142D5C"/>
    <w:pPr>
      <w:spacing w:before="120" w:after="120"/>
      <w:ind w:left="720"/>
      <w:contextualSpacing/>
    </w:pPr>
    <w:rPr>
      <w:rFonts w:ascii="Arial" w:eastAsia="Batang" w:hAnsi="Arial" w:cs="Arial"/>
      <w:color w:val="44444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53244">
      <w:bodyDiv w:val="1"/>
      <w:marLeft w:val="0"/>
      <w:marRight w:val="0"/>
      <w:marTop w:val="0"/>
      <w:marBottom w:val="0"/>
      <w:divBdr>
        <w:top w:val="none" w:sz="0" w:space="0" w:color="auto"/>
        <w:left w:val="none" w:sz="0" w:space="0" w:color="auto"/>
        <w:bottom w:val="none" w:sz="0" w:space="0" w:color="auto"/>
        <w:right w:val="none" w:sz="0" w:space="0" w:color="auto"/>
      </w:divBdr>
    </w:div>
    <w:div w:id="1034889754">
      <w:bodyDiv w:val="1"/>
      <w:marLeft w:val="0"/>
      <w:marRight w:val="0"/>
      <w:marTop w:val="0"/>
      <w:marBottom w:val="0"/>
      <w:divBdr>
        <w:top w:val="none" w:sz="0" w:space="0" w:color="auto"/>
        <w:left w:val="none" w:sz="0" w:space="0" w:color="auto"/>
        <w:bottom w:val="none" w:sz="0" w:space="0" w:color="auto"/>
        <w:right w:val="none" w:sz="0" w:space="0" w:color="auto"/>
      </w:divBdr>
    </w:div>
    <w:div w:id="1116875603">
      <w:bodyDiv w:val="1"/>
      <w:marLeft w:val="0"/>
      <w:marRight w:val="0"/>
      <w:marTop w:val="0"/>
      <w:marBottom w:val="0"/>
      <w:divBdr>
        <w:top w:val="none" w:sz="0" w:space="0" w:color="auto"/>
        <w:left w:val="none" w:sz="0" w:space="0" w:color="auto"/>
        <w:bottom w:val="none" w:sz="0" w:space="0" w:color="auto"/>
        <w:right w:val="none" w:sz="0" w:space="0" w:color="auto"/>
      </w:divBdr>
    </w:div>
    <w:div w:id="1773283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arbonrecycling.is/sailboat-images" TargetMode="Externa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linkedin.com/company/carbon-recycling-internationa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arbonrecycling.i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shenghongpec.com/e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336CE9B82CD63478E1677F6188D8921" ma:contentTypeVersion="81" ma:contentTypeDescription="Create a new document." ma:contentTypeScope="" ma:versionID="6830b07cb73ba70ef64eff576f6ef22f">
  <xsd:schema xmlns:xsd="http://www.w3.org/2001/XMLSchema" xmlns:xs="http://www.w3.org/2001/XMLSchema" xmlns:p="http://schemas.microsoft.com/office/2006/metadata/properties" xmlns:ns2="14bfd2bb-3d4a-4549-9197-f3410a8da64b" xmlns:ns3="abbeec68-b05e-4e2e-88e5-2ac3e13fe809" xmlns:ns4="40d1d029-04f4-47b3-8834-24fa12c47bb8" xmlns:ns5="3d815d55-d4f1-4917-a2d6-8f3ac7defde3" xmlns:ns6="099da7b2-7de1-416a-ad0b-793c5a8ad70b" xmlns:ns7="63ebc02c-1ac5-449c-9f50-88c86f11ce3b" xmlns:ns8="e4ad79ab-1c5d-4cb9-9b63-7d18f1f8e0d4" xmlns:ns9="be7e13d0-4559-4d31-9d66-4937fc459e47" targetNamespace="http://schemas.microsoft.com/office/2006/metadata/properties" ma:root="true" ma:fieldsID="8d888d07a3b54328854c37ea76fa47a0" ns2:_="" ns3:_="" ns4:_="" ns5:_="" ns6:_="" ns7:_="" ns8:_="" ns9:_="">
    <xsd:import namespace="14bfd2bb-3d4a-4549-9197-f3410a8da64b"/>
    <xsd:import namespace="abbeec68-b05e-4e2e-88e5-2ac3e13fe809"/>
    <xsd:import namespace="40d1d029-04f4-47b3-8834-24fa12c47bb8"/>
    <xsd:import namespace="3d815d55-d4f1-4917-a2d6-8f3ac7defde3"/>
    <xsd:import namespace="099da7b2-7de1-416a-ad0b-793c5a8ad70b"/>
    <xsd:import namespace="63ebc02c-1ac5-449c-9f50-88c86f11ce3b"/>
    <xsd:import namespace="e4ad79ab-1c5d-4cb9-9b63-7d18f1f8e0d4"/>
    <xsd:import namespace="be7e13d0-4559-4d31-9d66-4937fc459e47"/>
    <xsd:element name="properties">
      <xsd:complexType>
        <xsd:sequence>
          <xsd:element name="documentManagement">
            <xsd:complexType>
              <xsd:all>
                <xsd:element ref="ns2:wpItemLocation" minOccurs="0"/>
                <xsd:element ref="ns3:wp_tag" minOccurs="0"/>
                <xsd:element ref="ns4:wp_entitynamefield" minOccurs="0"/>
                <xsd:element ref="ns5:wpProjectID" minOccurs="0"/>
                <xsd:element ref="ns6:Origin" minOccurs="0"/>
                <xsd:element ref="ns3:wpTemplateDocumentId" minOccurs="0"/>
                <xsd:element ref="ns3:wpTemplateDocumentVersion" minOccurs="0"/>
                <xsd:element ref="ns7:To"/>
                <xsd:element ref="ns8:From0"/>
                <xsd:element ref="ns6:wpPrefix"/>
                <xsd:element ref="ns6:wpTimeIn"/>
                <xsd:element ref="ns8:Set_x0020_doc_x0020_number" minOccurs="0"/>
                <xsd:element ref="ns6:wpFolder" minOccurs="0"/>
                <xsd:element ref="ns6:e1325fcaf2664af8ad5d26045ebdc7dc" minOccurs="0"/>
                <xsd:element ref="ns6:TaxCatchAll" minOccurs="0"/>
                <xsd:element ref="ns8:MediaServiceMetadata" minOccurs="0"/>
                <xsd:element ref="ns8:MediaServiceFastMetadata" minOccurs="0"/>
                <xsd:element ref="ns6:wpRelatedDocNr" minOccurs="0"/>
                <xsd:element ref="ns3:wpDocumentId" minOccurs="0"/>
                <xsd:element ref="ns6:wpDocNr" minOccurs="0"/>
                <xsd:element ref="ns6:wpDocumentNr" minOccurs="0"/>
                <xsd:element ref="ns9:DocumentType" minOccurs="0"/>
                <xsd:element ref="ns6:wpStatus" minOccurs="0"/>
                <xsd:element ref="ns4:MediaServiceDateTaken"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fd2bb-3d4a-4549-9197-f3410a8da64b" elementFormDefault="qualified">
    <xsd:import namespace="http://schemas.microsoft.com/office/2006/documentManagement/types"/>
    <xsd:import namespace="http://schemas.microsoft.com/office/infopath/2007/PartnerControls"/>
    <xsd:element name="wpItemLocation" ma:index="2" nillable="true" ma:displayName="wpItemLocation" ma:default="4541eff8be39423bbd8c0ddd02d71f15;3f3ad8999f8d4e118de24e74f92e2b7d;22;87b4e98016f947788d93626c579d718b;23;" ma:internalName="wpItem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beec68-b05e-4e2e-88e5-2ac3e13fe809" elementFormDefault="qualified">
    <xsd:import namespace="http://schemas.microsoft.com/office/2006/documentManagement/types"/>
    <xsd:import namespace="http://schemas.microsoft.com/office/infopath/2007/PartnerControls"/>
    <xsd:element name="wp_tag" ma:index="3" nillable="true" ma:displayName="Stage tag" ma:default="In progress" ma:internalName="wp_tag" ma:readOnly="false">
      <xsd:simpleType>
        <xsd:restriction base="dms:Text"/>
      </xsd:simpleType>
    </xsd:element>
    <xsd:element name="wpTemplateDocumentId" ma:index="7" nillable="true" ma:displayName="Template document ID" ma:description="The id of the template used to create the document" ma:internalName="wpTemplateDocumentId" ma:readOnly="false">
      <xsd:simpleType>
        <xsd:restriction base="dms:Text"/>
      </xsd:simpleType>
    </xsd:element>
    <xsd:element name="wpTemplateDocumentVersion" ma:index="8" nillable="true" ma:displayName="Template document version" ma:description="The version number of the template used to create the document" ma:internalName="wpTemplateDocumentVersion" ma:readOnly="false">
      <xsd:simpleType>
        <xsd:restriction base="dms:Text"/>
      </xsd:simpleType>
    </xsd:element>
    <xsd:element name="wpDocumentId" ma:index="25" nillable="true" ma:displayName="Document ID" ma:description="This field is can be used as a unique Document ID set by the WorkPoint Numerator Service" ma:internalName="wpDocumentId"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d1d029-04f4-47b3-8834-24fa12c47bb8" elementFormDefault="qualified">
    <xsd:import namespace="http://schemas.microsoft.com/office/2006/documentManagement/types"/>
    <xsd:import namespace="http://schemas.microsoft.com/office/infopath/2007/PartnerControls"/>
    <xsd:element name="wp_entitynamefield" ma:index="4" nillable="true" ma:displayName="Project" ma:default="Marketing" ma:internalName="wp_entitynamefield" ma:readOnly="false">
      <xsd:simpleType>
        <xsd:restriction base="dms:Text"/>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MediaLengthInSeconds" ma:index="41" nillable="true" ma:displayName="MediaLengthInSeconds" ma:hidden="true" ma:internalName="MediaLengthInSeconds" ma:readOnly="true">
      <xsd:simpleType>
        <xsd:restriction base="dms:Unknown"/>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ca5fe558-90c4-4453-8888-c525a43355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815d55-d4f1-4917-a2d6-8f3ac7defde3" elementFormDefault="qualified">
    <xsd:import namespace="http://schemas.microsoft.com/office/2006/documentManagement/types"/>
    <xsd:import namespace="http://schemas.microsoft.com/office/infopath/2007/PartnerControls"/>
    <xsd:element name="wpProjectID" ma:index="5" nillable="true" ma:displayName="Project ID" ma:default="CRI-023" ma:internalName="wpProjectID"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9da7b2-7de1-416a-ad0b-793c5a8ad70b" elementFormDefault="qualified">
    <xsd:import namespace="http://schemas.microsoft.com/office/2006/documentManagement/types"/>
    <xsd:import namespace="http://schemas.microsoft.com/office/infopath/2007/PartnerControls"/>
    <xsd:element name="Origin" ma:index="6" nillable="true" ma:displayName="Origin" ma:format="Dropdown" ma:internalName="Origin">
      <xsd:simpleType>
        <xsd:restriction base="dms:Choice">
          <xsd:enumeration value="I"/>
          <xsd:enumeration value="E"/>
        </xsd:restriction>
      </xsd:simpleType>
    </xsd:element>
    <xsd:element name="wpPrefix" ma:index="11" ma:displayName="Prefix" ma:format="Dropdown" ma:indexed="true" ma:internalName="wpPrefix">
      <xsd:simpleType>
        <xsd:restriction base="dms:Choice">
          <xsd:enumeration value="AP"/>
          <xsd:enumeration value="BC"/>
          <xsd:enumeration value="BFD"/>
          <xsd:enumeration value="CA"/>
          <xsd:enumeration value="CD"/>
          <xsd:enumeration value="CE"/>
          <xsd:enumeration value="CN"/>
          <xsd:enumeration value="CP"/>
          <xsd:enumeration value="EC"/>
          <xsd:enumeration value="ED"/>
          <xsd:enumeration value="GA"/>
          <xsd:enumeration value="IDS"/>
          <xsd:enumeration value="INV"/>
          <xsd:enumeration value="IP"/>
          <xsd:enumeration value="ISO"/>
          <xsd:enumeration value="L"/>
          <xsd:enumeration value="LO"/>
          <xsd:enumeration value="M"/>
          <xsd:enumeration value="MD"/>
          <xsd:enumeration value="MDS"/>
          <xsd:enumeration value="ML"/>
          <xsd:enumeration value="MOC"/>
          <xsd:enumeration value="MOM"/>
          <xsd:enumeration value="OD"/>
          <xsd:enumeration value="P"/>
          <xsd:enumeration value="PC"/>
          <xsd:enumeration value="PCT"/>
          <xsd:enumeration value="PDS"/>
          <xsd:enumeration value="PFD"/>
          <xsd:enumeration value="PID"/>
          <xsd:enumeration value="PO"/>
          <xsd:enumeration value="PP"/>
          <xsd:enumeration value="PPT"/>
          <xsd:enumeration value="PRM"/>
          <xsd:enumeration value="Q"/>
          <xsd:enumeration value="QC"/>
          <xsd:enumeration value="R"/>
          <xsd:enumeration value="RAMS"/>
          <xsd:enumeration value="REG"/>
          <xsd:enumeration value="RFQ"/>
          <xsd:enumeration value="RFS"/>
          <xsd:enumeration value="SD"/>
          <xsd:enumeration value="SP"/>
          <xsd:enumeration value="TD"/>
          <xsd:enumeration value="TP"/>
          <xsd:enumeration value="VC"/>
          <xsd:enumeration value="VID"/>
          <xsd:enumeration value="WO"/>
        </xsd:restriction>
      </xsd:simpleType>
    </xsd:element>
    <xsd:element name="wpTimeIn" ma:index="13" ma:displayName="Time In" ma:format="DateOnly" ma:internalName="wpTimeIn" ma:readOnly="false">
      <xsd:simpleType>
        <xsd:restriction base="dms:DateTime"/>
      </xsd:simpleType>
    </xsd:element>
    <xsd:element name="wpFolder" ma:index="16" nillable="true" ma:displayName="Folder Name" ma:hidden="true" ma:internalName="wpFolder" ma:readOnly="false">
      <xsd:simpleType>
        <xsd:restriction base="dms:Text">
          <xsd:maxLength value="255"/>
        </xsd:restriction>
      </xsd:simpleType>
    </xsd:element>
    <xsd:element name="e1325fcaf2664af8ad5d26045ebdc7dc" ma:index="18" nillable="true" ma:taxonomy="true" ma:internalName="e1325fcaf2664af8ad5d26045ebdc7dc" ma:taxonomyFieldName="wpTagNo" ma:displayName="Tag No." ma:readOnly="false" ma:default="" ma:fieldId="{e1325fca-f266-4af8-ad5d-26045ebdc7dc}" ma:taxonomyMulti="true" ma:sspId="ca5fe558-90c4-4453-8888-c525a43355d7" ma:termSetId="28390711-7a49-458a-ab87-ad957b99fd2b" ma:anchorId="00000000-0000-0000-0000-000000000000" ma:open="true" ma:isKeyword="false">
      <xsd:complexType>
        <xsd:sequence>
          <xsd:element ref="pc:Terms" minOccurs="0" maxOccurs="1"/>
        </xsd:sequence>
      </xsd:complexType>
    </xsd:element>
    <xsd:element name="TaxCatchAll" ma:index="19" nillable="true" ma:displayName="Taxonomy Catch All Column" ma:description="" ma:hidden="true" ma:list="{70242762-ff11-4dc0-89e1-0fd578fe55ca}" ma:internalName="TaxCatchAll" ma:showField="CatchAllData" ma:web="099da7b2-7de1-416a-ad0b-793c5a8ad70b">
      <xsd:complexType>
        <xsd:complexContent>
          <xsd:extension base="dms:MultiChoiceLookup">
            <xsd:sequence>
              <xsd:element name="Value" type="dms:Lookup" maxOccurs="unbounded" minOccurs="0" nillable="true"/>
            </xsd:sequence>
          </xsd:extension>
        </xsd:complexContent>
      </xsd:complexType>
    </xsd:element>
    <xsd:element name="wpRelatedDocNr" ma:index="24" nillable="true" ma:displayName="Related Document Number" ma:description="The document number of the working documents, for example word or excel." ma:format="Hyperlink" ma:internalName="wpRelatedDocNr"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wpDocNr" ma:index="26" nillable="true" ma:displayName="wpDocNr" ma:internalName="wpDocNr" ma:readOnly="true">
      <xsd:simpleType>
        <xsd:restriction base="dms:Text">
          <xsd:maxLength value="255"/>
        </xsd:restriction>
      </xsd:simpleType>
    </xsd:element>
    <xsd:element name="wpDocumentNr" ma:index="27" nillable="true" ma:displayName="Document Number" ma:internalName="wpDocumentNr" ma:readOnly="true">
      <xsd:simpleType>
        <xsd:restriction base="dms:Text">
          <xsd:maxLength value="255"/>
        </xsd:restriction>
      </xsd:simpleType>
    </xsd:element>
    <xsd:element name="wpStatus" ma:index="29" nillable="true" ma:displayName="Document Status" ma:default="Draft" ma:format="Dropdown" ma:internalName="wpStatus">
      <xsd:simpleType>
        <xsd:restriction base="dms:Choice">
          <xsd:enumeration value="Draft"/>
          <xsd:enumeration value="Preliminary"/>
          <xsd:enumeration value="Issued"/>
          <xsd:enumeration value="Delivered"/>
          <xsd:enumeration value="Void"/>
        </xsd:restriction>
      </xsd:simpleType>
    </xsd:element>
  </xsd:schema>
  <xsd:schema xmlns:xsd="http://www.w3.org/2001/XMLSchema" xmlns:xs="http://www.w3.org/2001/XMLSchema" xmlns:dms="http://schemas.microsoft.com/office/2006/documentManagement/types" xmlns:pc="http://schemas.microsoft.com/office/infopath/2007/PartnerControls" targetNamespace="63ebc02c-1ac5-449c-9f50-88c86f11ce3b" elementFormDefault="qualified">
    <xsd:import namespace="http://schemas.microsoft.com/office/2006/documentManagement/types"/>
    <xsd:import namespace="http://schemas.microsoft.com/office/infopath/2007/PartnerControls"/>
    <xsd:element name="To" ma:index="9" ma:displayName="To" ma:internalName="To"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ad79ab-1c5d-4cb9-9b63-7d18f1f8e0d4" elementFormDefault="qualified">
    <xsd:import namespace="http://schemas.microsoft.com/office/2006/documentManagement/types"/>
    <xsd:import namespace="http://schemas.microsoft.com/office/infopath/2007/PartnerControls"/>
    <xsd:element name="From0" ma:index="10" ma:displayName="From" ma:internalName="From0" ma:readOnly="false">
      <xsd:simpleType>
        <xsd:restriction base="dms:Text">
          <xsd:maxLength value="255"/>
        </xsd:restriction>
      </xsd:simpleType>
    </xsd:element>
    <xsd:element name="Set_x0020_doc_x0020_number" ma:index="15" nillable="true" ma:displayName="Set doc number" ma:internalName="Set_x0020_doc_x0020_number"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20" nillable="true" ma:displayName="MediaServiceMetadata" ma:description="" ma:hidden="true" ma:internalName="MediaServiceMetadata" ma:readOnly="true">
      <xsd:simpleType>
        <xsd:restriction base="dms:Note"/>
      </xsd:simpleType>
    </xsd:element>
    <xsd:element name="MediaServiceFastMetadata" ma:index="21"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7e13d0-4559-4d31-9d66-4937fc459e47" elementFormDefault="qualified">
    <xsd:import namespace="http://schemas.microsoft.com/office/2006/documentManagement/types"/>
    <xsd:import namespace="http://schemas.microsoft.com/office/infopath/2007/PartnerControls"/>
    <xsd:element name="DocumentType" ma:index="28" nillable="true" ma:displayName="Document Type" ma:default="" ma:internalName="DocumentType"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ma:index="1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1325fcaf2664af8ad5d26045ebdc7dc xmlns="099da7b2-7de1-416a-ad0b-793c5a8ad70b">
      <Terms xmlns="http://schemas.microsoft.com/office/infopath/2007/PartnerControls"/>
    </e1325fcaf2664af8ad5d26045ebdc7dc>
    <wpStatus xmlns="099da7b2-7de1-416a-ad0b-793c5a8ad70b">Draft</wpStatus>
    <wp_entitynamefield xmlns="40d1d029-04f4-47b3-8834-24fa12c47bb8">Marketing</wp_entitynamefield>
    <lcf76f155ced4ddcb4097134ff3c332f xmlns="40d1d029-04f4-47b3-8834-24fa12c47bb8">
      <Terms xmlns="http://schemas.microsoft.com/office/infopath/2007/PartnerControls"/>
    </lcf76f155ced4ddcb4097134ff3c332f>
    <wpRelatedDocNr xmlns="099da7b2-7de1-416a-ad0b-793c5a8ad70b">
      <Url xsi:nil="true"/>
      <Description xsi:nil="true"/>
    </wpRelatedDocNr>
    <DocumentType xmlns="be7e13d0-4559-4d31-9d66-4937fc459e47" xsi:nil="true"/>
    <wp_tag xmlns="abbeec68-b05e-4e2e-88e5-2ac3e13fe809">In progress</wp_tag>
    <TaxCatchAll xmlns="099da7b2-7de1-416a-ad0b-793c5a8ad70b" xsi:nil="true"/>
    <wpFolder xmlns="099da7b2-7de1-416a-ad0b-793c5a8ad70b" xsi:nil="true"/>
    <wpDocumentId xmlns="abbeec68-b05e-4e2e-88e5-2ac3e13fe809" xsi:nil="true"/>
    <wpTemplateDocumentId xmlns="abbeec68-b05e-4e2e-88e5-2ac3e13fe809" xsi:nil="true"/>
    <From0 xmlns="e4ad79ab-1c5d-4cb9-9b63-7d18f1f8e0d4">CRI</From0>
    <Origin xmlns="099da7b2-7de1-416a-ad0b-793c5a8ad70b">I</Origin>
    <wpTemplateDocumentVersion xmlns="abbeec68-b05e-4e2e-88e5-2ac3e13fe809" xsi:nil="true"/>
    <Set_x0020_doc_x0020_number xmlns="e4ad79ab-1c5d-4cb9-9b63-7d18f1f8e0d4">
      <Url xsi:nil="true"/>
      <Description xsi:nil="true"/>
    </Set_x0020_doc_x0020_number>
    <wpProjectID xmlns="3d815d55-d4f1-4917-a2d6-8f3ac7defde3">CRI-023</wpProjectID>
    <To xmlns="63ebc02c-1ac5-449c-9f50-88c86f11ce3b">CRI</To>
    <wpPrefix xmlns="099da7b2-7de1-416a-ad0b-793c5a8ad70b">OD</wpPrefix>
    <wpTimeIn xmlns="099da7b2-7de1-416a-ad0b-793c5a8ad70b">2023-09-29T00:00:00+00:00</wpTimeIn>
    <wpItemLocation xmlns="14bfd2bb-3d4a-4549-9197-f3410a8da64b" xsi:nil="true"/>
  </documentManagement>
</p:properties>
</file>

<file path=customXml/itemProps1.xml><?xml version="1.0" encoding="utf-8"?>
<ds:datastoreItem xmlns:ds="http://schemas.openxmlformats.org/officeDocument/2006/customXml" ds:itemID="{B0AEBBD8-D3D9-4974-942A-C0D9CE45B268}">
  <ds:schemaRefs>
    <ds:schemaRef ds:uri="http://schemas.microsoft.com/sharepoint/v3/contenttype/forms"/>
  </ds:schemaRefs>
</ds:datastoreItem>
</file>

<file path=customXml/itemProps2.xml><?xml version="1.0" encoding="utf-8"?>
<ds:datastoreItem xmlns:ds="http://schemas.openxmlformats.org/officeDocument/2006/customXml" ds:itemID="{1685B7DE-AFBC-4F86-A925-8713B93213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fd2bb-3d4a-4549-9197-f3410a8da64b"/>
    <ds:schemaRef ds:uri="abbeec68-b05e-4e2e-88e5-2ac3e13fe809"/>
    <ds:schemaRef ds:uri="40d1d029-04f4-47b3-8834-24fa12c47bb8"/>
    <ds:schemaRef ds:uri="3d815d55-d4f1-4917-a2d6-8f3ac7defde3"/>
    <ds:schemaRef ds:uri="099da7b2-7de1-416a-ad0b-793c5a8ad70b"/>
    <ds:schemaRef ds:uri="63ebc02c-1ac5-449c-9f50-88c86f11ce3b"/>
    <ds:schemaRef ds:uri="e4ad79ab-1c5d-4cb9-9b63-7d18f1f8e0d4"/>
    <ds:schemaRef ds:uri="be7e13d0-4559-4d31-9d66-4937fc459e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12C120-CD75-48E5-A673-A5778C25D28F}">
  <ds:schemaRefs>
    <ds:schemaRef ds:uri="http://schemas.microsoft.com/office/2006/metadata/properties"/>
    <ds:schemaRef ds:uri="http://schemas.microsoft.com/office/infopath/2007/PartnerControls"/>
    <ds:schemaRef ds:uri="099da7b2-7de1-416a-ad0b-793c5a8ad70b"/>
    <ds:schemaRef ds:uri="40d1d029-04f4-47b3-8834-24fa12c47bb8"/>
    <ds:schemaRef ds:uri="be7e13d0-4559-4d31-9d66-4937fc459e47"/>
    <ds:schemaRef ds:uri="abbeec68-b05e-4e2e-88e5-2ac3e13fe809"/>
    <ds:schemaRef ds:uri="e4ad79ab-1c5d-4cb9-9b63-7d18f1f8e0d4"/>
    <ds:schemaRef ds:uri="3d815d55-d4f1-4917-a2d6-8f3ac7defde3"/>
    <ds:schemaRef ds:uri="63ebc02c-1ac5-449c-9f50-88c86f11ce3b"/>
    <ds:schemaRef ds:uri="14bfd2bb-3d4a-4549-9197-f3410a8da64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882</Words>
  <Characters>5028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CRI Sailboat press release</vt:lpstr>
    </vt:vector>
  </TitlesOfParts>
  <Company/>
  <LinksUpToDate>false</LinksUpToDate>
  <CharactersWithSpaces>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 Sailboat press release</dc:title>
  <dc:subject/>
  <dc:creator>Ómar Sigurbjörnsson</dc:creator>
  <cp:keywords/>
  <dc:description/>
  <cp:lastModifiedBy>Andy Kendall</cp:lastModifiedBy>
  <cp:revision>2</cp:revision>
  <dcterms:created xsi:type="dcterms:W3CDTF">2024-02-19T10:54:00Z</dcterms:created>
  <dcterms:modified xsi:type="dcterms:W3CDTF">2024-02-19T10:54:00Z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0x0101007336CE9B82CD63478E1677F6188D8921</vt:lpwstr>
  </property>
  <property fmtid="{D5CDD505-2E9C-101B-9397-08002B2CF9AE}" pid="3" name="MediaServiceImageTags">
    <vt:lpwstr/>
  </property>
  <property fmtid="{D5CDD505-2E9C-101B-9397-08002B2CF9AE}" pid="4" name="wpTagNo">
    <vt:lpwstr/>
  </property>
  <property fmtid="{D5CDD505-2E9C-101B-9397-08002B2CF9AE}" pid="5" name="GrammarlyDocumentId">
    <vt:lpwstr>3dae00b73cbe231a377a207f2aecb5dd7426bf83616f7f36894e3d0f94c4b5b0</vt:lpwstr>
  </property>
</Properties>
</file>